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cs="Arial" w:eastAsiaTheme="minorEastAsia"/>
          <w:b/>
          <w:sz w:val="24"/>
          <w:szCs w:val="24"/>
          <w:lang w:val="en-US" w:eastAsia="zh-CN"/>
        </w:rPr>
      </w:pPr>
      <w:r>
        <w:rPr>
          <w:rFonts w:ascii="Arial" w:hAnsi="Arial" w:cs="Arial"/>
          <w:b/>
          <w:sz w:val="24"/>
          <w:szCs w:val="24"/>
        </w:rPr>
        <w:t>3GPP TSG RAN meeting #10</w:t>
      </w:r>
      <w:r>
        <w:rPr>
          <w:rFonts w:hint="eastAsia" w:ascii="Arial" w:hAnsi="Arial" w:eastAsia="宋体" w:cs="Arial"/>
          <w:b/>
          <w:sz w:val="24"/>
          <w:szCs w:val="24"/>
          <w:lang w:val="en-US" w:eastAsia="zh-CN"/>
        </w:rPr>
        <w:t>6</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rPr>
        <w:t>RP-24</w:t>
      </w:r>
      <w:r>
        <w:rPr>
          <w:rFonts w:hint="eastAsia" w:ascii="Arial" w:hAnsi="Arial" w:cs="Arial" w:eastAsiaTheme="minorEastAsia"/>
          <w:b/>
          <w:sz w:val="24"/>
          <w:lang w:val="en-US" w:eastAsia="zh-CN"/>
        </w:rPr>
        <w:t>2835</w:t>
      </w:r>
    </w:p>
    <w:p>
      <w:pPr>
        <w:tabs>
          <w:tab w:val="left" w:pos="567"/>
        </w:tabs>
        <w:rPr>
          <w:rFonts w:ascii="Arial" w:hAnsi="Arial" w:cs="Arial"/>
          <w:b/>
          <w:sz w:val="24"/>
        </w:rPr>
      </w:pPr>
      <w:r>
        <w:rPr>
          <w:rFonts w:hint="eastAsia" w:ascii="Arial" w:hAnsi="Arial" w:cs="Arial"/>
          <w:b/>
          <w:sz w:val="24"/>
        </w:rPr>
        <w:t>Madrid, Spain</w:t>
      </w:r>
      <w:r>
        <w:rPr>
          <w:rFonts w:ascii="Arial" w:hAnsi="Arial" w:cs="Arial"/>
          <w:b/>
          <w:sz w:val="24"/>
        </w:rPr>
        <w:t xml:space="preserve">, </w:t>
      </w:r>
      <w:r>
        <w:rPr>
          <w:rFonts w:hint="eastAsia" w:ascii="Arial" w:hAnsi="Arial" w:cs="Arial"/>
          <w:b/>
          <w:sz w:val="24"/>
        </w:rPr>
        <w:t>Dec 9th – 12th</w:t>
      </w:r>
      <w:r>
        <w:rPr>
          <w:rFonts w:ascii="Arial" w:hAnsi="Arial" w:cs="Arial"/>
          <w:b/>
          <w:sz w:val="24"/>
        </w:rPr>
        <w:t>, 2024</w:t>
      </w:r>
    </w:p>
    <w:p>
      <w:pPr>
        <w:pStyle w:val="4"/>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lang w:eastAsia="ja-JP"/>
        </w:rPr>
        <w:t>9.3.3.1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Data collection for SON (Self-Organising Networks)/MDT (Minimization of Drive Tests) in NR standalone and MR-DC (Multi-Radio Dual Connectivity) Phase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NR_ENDC_SON_MDT_Ph4-Core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1</w:t>
            </w:r>
            <w:r>
              <w:rPr>
                <w:rFonts w:ascii="Arial" w:hAnsi="Arial" w:cs="Arial" w:eastAsiaTheme="minorEastAsia"/>
                <w:lang w:eastAsia="zh-CN"/>
              </w:rPr>
              <w:t>021092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RP-234038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09/2025</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50</w:t>
            </w:r>
            <w:r>
              <w:rPr>
                <w:rFonts w:ascii="Arial" w:hAnsi="Arial" w:cs="Arial"/>
                <w:color w:val="00B050"/>
                <w:kern w:val="2"/>
                <w:sz w:val="21"/>
                <w:szCs w:val="22"/>
                <w:lang w:val="en-US" w:eastAsia="ja-JP"/>
              </w:rPr>
              <w:t>%</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564" w:leftChars="0"/>
        <w:rPr>
          <w:rFonts w:ascii="Arial" w:hAnsi="Arial" w:cs="Arial"/>
          <w:color w:val="FF0000"/>
        </w:rPr>
      </w:pPr>
    </w:p>
    <w:p>
      <w:pPr>
        <w:pStyle w:val="131"/>
        <w:tabs>
          <w:tab w:val="left" w:pos="567"/>
        </w:tabs>
        <w:ind w:left="924" w:leftChars="0"/>
        <w:rPr>
          <w:rFonts w:ascii="Arial" w:hAnsi="Arial" w:cs="Arial" w:eastAsiaTheme="minorEastAsia"/>
          <w:color w:val="FF0000"/>
          <w:lang w:eastAsia="zh-CN"/>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2"/>
          </w:tcPr>
          <w:p>
            <w:pPr>
              <w:tabs>
                <w:tab w:val="left" w:pos="567"/>
              </w:tabs>
              <w:spacing w:after="0"/>
              <w:rPr>
                <w:rFonts w:ascii="Arial" w:hAnsi="Arial" w:cs="Arial"/>
                <w:b/>
              </w:rPr>
            </w:pPr>
            <w:r>
              <w:rPr>
                <w:rFonts w:ascii="Arial" w:hAnsi="Arial" w:cs="Arial"/>
                <w:b/>
              </w:rPr>
              <w:t>Leading WG</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3" w:type="dxa"/>
          </w:tcPr>
          <w:p>
            <w:pPr>
              <w:tabs>
                <w:tab w:val="left" w:pos="567"/>
              </w:tabs>
              <w:spacing w:after="0"/>
              <w:rPr>
                <w:rFonts w:ascii="Arial" w:hAnsi="Arial" w:cs="Arial"/>
                <w:b/>
              </w:rPr>
            </w:pPr>
            <w:r>
              <w:rPr>
                <w:rFonts w:ascii="Arial" w:hAnsi="Arial" w:cs="Arial"/>
                <w:b/>
              </w:rPr>
              <w:t>Name</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X</w:t>
            </w:r>
            <w:r>
              <w:rPr>
                <w:rFonts w:ascii="Arial" w:hAnsi="Arial" w:cs="Arial" w:eastAsiaTheme="minorEastAsia"/>
                <w:lang w:eastAsia="zh-CN"/>
              </w:rPr>
              <w:t>ufei Dong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Company</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Email</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dongxf37@chinaunicom.cn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vAlign w:val="center"/>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Name</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Miaoqi Zhang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Company</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Email</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zhangmiaoqi@chinamobile.com</w:t>
            </w:r>
          </w:p>
        </w:tc>
      </w:tr>
    </w:tbl>
    <w:p>
      <w:pPr>
        <w:pBdr>
          <w:bottom w:val="single" w:color="auto" w:sz="4" w:space="1"/>
        </w:pBdr>
        <w:rPr>
          <w:rFonts w:ascii="Arial" w:hAnsi="Arial" w:cs="Arial"/>
        </w:rPr>
      </w:pPr>
    </w:p>
    <w:p>
      <w:pPr>
        <w:pStyle w:val="4"/>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eastAsiaTheme="minorEastAsia"/>
                <w:color w:val="FF0000"/>
                <w:lang w:val="en-US" w:eastAsia="zh-CN"/>
              </w:rPr>
            </w:pPr>
            <w:r>
              <w:rPr>
                <w:rFonts w:hint="eastAsia" w:eastAsiaTheme="minorEastAsia"/>
                <w:color w:val="FF0000"/>
                <w:lang w:val="en-US" w:eastAsia="zh-CN"/>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eastAsiaTheme="minorEastAsia"/>
          <w:color w:val="0070C0"/>
          <w:lang w:eastAsia="zh-CN"/>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pStyle w:val="4"/>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4"/>
        <w:rPr>
          <w:lang w:eastAsia="ja-JP"/>
        </w:rPr>
      </w:pPr>
      <w:r>
        <w:rPr>
          <w:lang w:eastAsia="ja-JP"/>
        </w:rPr>
        <w:t>2.1</w:t>
      </w:r>
      <w:r>
        <w:rPr>
          <w:lang w:eastAsia="ja-JP"/>
        </w:rPr>
        <w:tab/>
      </w:r>
      <w:r>
        <w:rPr>
          <w:rFonts w:hint="eastAsia"/>
          <w:lang w:eastAsia="ja-JP"/>
        </w:rPr>
        <w:t>RAN1</w:t>
      </w:r>
    </w:p>
    <w:p>
      <w:pPr>
        <w:pStyle w:val="6"/>
        <w:rPr>
          <w:lang w:eastAsia="ja-JP"/>
        </w:rPr>
      </w:pPr>
      <w:r>
        <w:rPr>
          <w:lang w:eastAsia="ja-JP"/>
        </w:rPr>
        <w:t>2.1.1</w:t>
      </w:r>
      <w:r>
        <w:rPr>
          <w:lang w:eastAsia="ja-JP"/>
        </w:rPr>
        <w:tab/>
      </w:r>
      <w:r>
        <w:rPr>
          <w:lang w:eastAsia="ja-JP"/>
        </w:rPr>
        <w:t>Agreements</w:t>
      </w:r>
    </w:p>
    <w:p>
      <w:pPr>
        <w:pStyle w:val="6"/>
        <w:rPr>
          <w:lang w:eastAsia="ja-JP"/>
        </w:rPr>
      </w:pPr>
      <w:r>
        <w:rPr>
          <w:lang w:eastAsia="ja-JP"/>
        </w:rPr>
        <w:t>2.1.2</w:t>
      </w:r>
      <w:r>
        <w:rPr>
          <w:lang w:eastAsia="ja-JP"/>
        </w:rPr>
        <w:tab/>
      </w:r>
      <w:r>
        <w:rPr>
          <w:lang w:eastAsia="ja-JP"/>
        </w:rPr>
        <w:t>Remaining Open issues</w:t>
      </w:r>
    </w:p>
    <w:p>
      <w:pPr>
        <w:pStyle w:val="4"/>
        <w:rPr>
          <w:lang w:eastAsia="ja-JP"/>
        </w:rPr>
      </w:pPr>
      <w:r>
        <w:rPr>
          <w:lang w:eastAsia="ja-JP"/>
        </w:rPr>
        <w:t>2.2</w:t>
      </w:r>
      <w:r>
        <w:rPr>
          <w:lang w:eastAsia="ja-JP"/>
        </w:rPr>
        <w:tab/>
      </w:r>
      <w:r>
        <w:rPr>
          <w:rFonts w:hint="eastAsia"/>
          <w:lang w:eastAsia="ja-JP"/>
        </w:rPr>
        <w:t>RAN2</w:t>
      </w:r>
    </w:p>
    <w:p>
      <w:pPr>
        <w:pStyle w:val="6"/>
        <w:rPr>
          <w:rFonts w:eastAsiaTheme="minorEastAsia"/>
          <w:lang w:eastAsia="zh-CN"/>
        </w:rPr>
      </w:pPr>
      <w:r>
        <w:rPr>
          <w:lang w:eastAsia="ja-JP"/>
        </w:rPr>
        <w:t>2.2.1</w:t>
      </w:r>
      <w:r>
        <w:rPr>
          <w:lang w:eastAsia="ja-JP"/>
        </w:rPr>
        <w:tab/>
      </w:r>
      <w:r>
        <w:rPr>
          <w:lang w:eastAsia="ja-JP"/>
        </w:rPr>
        <w:t>Agreements</w:t>
      </w:r>
    </w:p>
    <w:p>
      <w:pPr>
        <w:rPr>
          <w:rFonts w:ascii="Arial" w:hAnsi="Arial" w:eastAsia="宋体" w:cs="Arial"/>
          <w:b/>
          <w:u w:val="single"/>
          <w:lang w:val="en-US" w:eastAsia="zh-CN"/>
        </w:rPr>
      </w:pPr>
      <w:r>
        <w:rPr>
          <w:rFonts w:ascii="Arial" w:hAnsi="Arial" w:eastAsia="宋体" w:cs="Arial"/>
          <w:b/>
          <w:u w:val="single"/>
        </w:rPr>
        <w:t>RAN2#1</w:t>
      </w:r>
      <w:r>
        <w:rPr>
          <w:rFonts w:hint="eastAsia" w:ascii="Arial" w:hAnsi="Arial" w:eastAsia="宋体" w:cs="Arial"/>
          <w:b/>
          <w:u w:val="single"/>
          <w:lang w:eastAsia="zh-CN"/>
        </w:rPr>
        <w:t>27bis</w:t>
      </w:r>
      <w:r>
        <w:rPr>
          <w:rFonts w:ascii="Arial" w:hAnsi="Arial" w:eastAsia="宋体" w:cs="Arial"/>
          <w:b/>
          <w:u w:val="single"/>
        </w:rPr>
        <w:t xml:space="preserve"> (</w:t>
      </w:r>
      <w:r>
        <w:rPr>
          <w:rFonts w:hint="eastAsia" w:ascii="Arial" w:hAnsi="Arial" w:eastAsia="宋体" w:cs="Arial"/>
          <w:b/>
          <w:u w:val="single"/>
          <w:lang w:val="en-US" w:eastAsia="zh-CN"/>
        </w:rPr>
        <w:t>Oct</w:t>
      </w:r>
      <w:r>
        <w:rPr>
          <w:rFonts w:ascii="Arial" w:hAnsi="Arial" w:eastAsia="宋体" w:cs="Arial"/>
          <w:b/>
          <w:u w:val="single"/>
        </w:rPr>
        <w:t xml:space="preserve"> 202</w:t>
      </w:r>
      <w:r>
        <w:rPr>
          <w:rFonts w:hint="eastAsia" w:ascii="Arial" w:hAnsi="Arial" w:eastAsia="宋体" w:cs="Arial"/>
          <w:b/>
          <w:u w:val="single"/>
          <w:lang w:eastAsia="zh-CN"/>
        </w:rPr>
        <w:t>4</w:t>
      </w:r>
      <w:r>
        <w:rPr>
          <w:rFonts w:ascii="Arial" w:hAnsi="Arial" w:eastAsia="宋体" w:cs="Arial"/>
          <w:b/>
          <w:u w:val="single"/>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MRO enhancements for Rel-18 mobility features</w:t>
      </w:r>
    </w:p>
    <w:p>
      <w:pPr>
        <w:pStyle w:val="131"/>
        <w:numPr>
          <w:ilvl w:val="1"/>
          <w:numId w:val="5"/>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LTM</w:t>
      </w:r>
    </w:p>
    <w:p>
      <w:pPr>
        <w:rPr>
          <w:rFonts w:ascii="Arial" w:hAnsi="Arial" w:cs="Arial"/>
        </w:rPr>
      </w:pPr>
      <w:r>
        <w:rPr>
          <w:rFonts w:ascii="Arial" w:hAnsi="Arial" w:cs="Arial"/>
        </w:rPr>
        <w:t>5: Pause subsequent CPAC and wait if any for RAN3 LS.</w:t>
      </w:r>
    </w:p>
    <w:p>
      <w:pPr>
        <w:rPr>
          <w:rFonts w:ascii="Arial" w:hAnsi="Arial" w:cs="Arial"/>
        </w:rPr>
      </w:pPr>
      <w:r>
        <w:rPr>
          <w:rFonts w:ascii="Arial" w:hAnsi="Arial" w:cs="Arial"/>
        </w:rPr>
        <w:t>6: Pause and wait if any for RAN3 LS for SON/MDT for Slicing and NTN.</w:t>
      </w:r>
    </w:p>
    <w:p>
      <w:pPr>
        <w:rPr>
          <w:rFonts w:ascii="Arial" w:hAnsi="Arial" w:cs="Arial" w:eastAsiaTheme="minorEastAsia"/>
          <w:lang w:val="en-US" w:eastAsia="zh-CN"/>
        </w:rPr>
      </w:pPr>
      <w:bookmarkStart w:id="0" w:name="OLE_LINK2"/>
      <w:r>
        <w:rPr>
          <w:rFonts w:ascii="Arial" w:hAnsi="Arial" w:cs="Arial"/>
        </w:rPr>
        <w:t>-</w:t>
      </w:r>
      <w:r>
        <w:rPr>
          <w:rFonts w:ascii="Arial" w:hAnsi="Arial" w:cs="Arial"/>
        </w:rPr>
        <w:tab/>
      </w:r>
      <w:bookmarkEnd w:id="0"/>
      <w:r>
        <w:rPr>
          <w:rFonts w:ascii="Arial" w:hAnsi="Arial" w:cs="Arial"/>
        </w:rPr>
        <w:t xml:space="preserve">Send an LS </w:t>
      </w:r>
      <w:r>
        <w:rPr>
          <w:rFonts w:hint="eastAsia" w:ascii="Arial" w:hAnsi="Arial" w:cs="Arial" w:eastAsiaTheme="minorEastAsia"/>
          <w:lang w:eastAsia="zh-CN"/>
        </w:rPr>
        <w:t xml:space="preserve">[34] </w:t>
      </w:r>
      <w:r>
        <w:rPr>
          <w:rFonts w:ascii="Arial" w:hAnsi="Arial" w:cs="Arial"/>
        </w:rPr>
        <w:t>to RAN3 that RAN2 want to prioritize RAN3-based solutions on 5 and 6</w:t>
      </w:r>
      <w:r>
        <w:rPr>
          <w:rFonts w:ascii="Arial" w:hAnsi="Arial" w:cs="Arial" w:eastAsiaTheme="minorEastAsia"/>
          <w:lang w:val="en-US" w:eastAsia="zh-CN"/>
        </w:rPr>
        <w:t>.</w:t>
      </w:r>
    </w:p>
    <w:p>
      <w:pPr>
        <w:rPr>
          <w:rFonts w:ascii="Arial" w:hAnsi="Arial" w:cs="Arial"/>
        </w:rPr>
      </w:pPr>
      <w:r>
        <w:rPr>
          <w:rFonts w:ascii="Arial" w:hAnsi="Arial" w:cs="Arial"/>
        </w:rPr>
        <w:t>-</w:t>
      </w:r>
      <w:r>
        <w:rPr>
          <w:rFonts w:ascii="Arial" w:hAnsi="Arial" w:cs="Arial"/>
        </w:rPr>
        <w:tab/>
      </w:r>
      <w:r>
        <w:rPr>
          <w:rFonts w:ascii="Arial" w:hAnsi="Arial" w:cs="Arial"/>
        </w:rPr>
        <w:t>The UE shall log cell IDs such as reestablishment cell ID, source, failed, reconnect cell ID, following the same principle as RLF, HOF and successful recovery, incl. the time between UE executing the LTM command and the failure.</w:t>
      </w:r>
    </w:p>
    <w:p>
      <w:pPr>
        <w:rPr>
          <w:rFonts w:ascii="Arial" w:hAnsi="Arial" w:cs="Arial"/>
        </w:rPr>
      </w:pPr>
      <w:bookmarkStart w:id="1" w:name="OLE_LINK8"/>
      <w:r>
        <w:rPr>
          <w:rFonts w:ascii="Arial" w:hAnsi="Arial" w:cs="Arial"/>
        </w:rPr>
        <w:t>-</w:t>
      </w:r>
      <w:r>
        <w:rPr>
          <w:rFonts w:ascii="Arial" w:hAnsi="Arial" w:cs="Arial"/>
        </w:rPr>
        <w:tab/>
      </w:r>
      <w:r>
        <w:rPr>
          <w:rFonts w:ascii="Arial" w:hAnsi="Arial" w:cs="Arial"/>
        </w:rPr>
        <w:t>If RA-based LTM failure happens the UE logs and reports RACH info in the RLF report. Additional information is TBD.</w:t>
      </w:r>
    </w:p>
    <w:bookmarkEnd w:id="1"/>
    <w:p>
      <w:pPr>
        <w:rPr>
          <w:rFonts w:ascii="Arial" w:hAnsi="Arial" w:cs="Arial"/>
        </w:rPr>
      </w:pPr>
      <w:r>
        <w:rPr>
          <w:rFonts w:ascii="Arial" w:hAnsi="Arial" w:cs="Arial"/>
        </w:rPr>
        <w:t>-</w:t>
      </w:r>
      <w:r>
        <w:rPr>
          <w:rFonts w:ascii="Arial" w:hAnsi="Arial" w:cs="Arial"/>
        </w:rPr>
        <w:tab/>
      </w:r>
      <w:r>
        <w:rPr>
          <w:rFonts w:ascii="Arial" w:hAnsi="Arial" w:cs="Arial"/>
        </w:rPr>
        <w:t xml:space="preserve">Unless RAN3 defines a NW-based solution: The UE logs and reports whether and how the UE got the TA value used for a failed LTM switch (gNB indicated or UE determined). </w:t>
      </w:r>
    </w:p>
    <w:p>
      <w:pPr>
        <w:rPr>
          <w:rFonts w:ascii="Arial" w:hAnsi="Arial" w:cs="Arial" w:eastAsiaTheme="minorEastAsia"/>
          <w:lang w:eastAsia="zh-CN"/>
        </w:rPr>
      </w:pPr>
      <w:bookmarkStart w:id="2" w:name="OLE_LINK3"/>
      <w:r>
        <w:rPr>
          <w:rFonts w:ascii="Arial" w:hAnsi="Arial" w:cs="Arial"/>
        </w:rPr>
        <w:t>-</w:t>
      </w:r>
      <w:r>
        <w:rPr>
          <w:rFonts w:ascii="Arial" w:hAnsi="Arial" w:cs="Arial"/>
        </w:rPr>
        <w:tab/>
      </w:r>
      <w:bookmarkEnd w:id="2"/>
      <w:r>
        <w:rPr>
          <w:rFonts w:ascii="Arial" w:hAnsi="Arial" w:cs="Arial"/>
        </w:rPr>
        <w:t>Include an explicit indicator in SHR whether the successful LTM execution was RACH-less or RACH-based. Can sort out the details during stage-3 implementation.</w:t>
      </w:r>
    </w:p>
    <w:p>
      <w:pPr>
        <w:rPr>
          <w:rFonts w:ascii="Arial" w:hAnsi="Arial" w:cs="Arial"/>
        </w:rPr>
      </w:pPr>
      <w:r>
        <w:rPr>
          <w:rFonts w:ascii="Arial" w:hAnsi="Arial" w:cs="Arial"/>
        </w:rPr>
        <w:t>-</w:t>
      </w:r>
      <w:r>
        <w:rPr>
          <w:rFonts w:ascii="Arial" w:hAnsi="Arial" w:cs="Arial"/>
        </w:rPr>
        <w:tab/>
      </w:r>
      <w:r>
        <w:rPr>
          <w:rFonts w:ascii="Arial" w:hAnsi="Arial" w:cs="Arial"/>
        </w:rPr>
        <w:t>Unless RAN3 defines a NW-based solution: Introduce an explicit indication in RLF-Report to indicate whether a neighbour cell is an LTM candidate cell.</w:t>
      </w:r>
    </w:p>
    <w:p>
      <w:pPr>
        <w:rPr>
          <w:rFonts w:hint="eastAsia" w:ascii="Arial" w:hAnsi="Arial" w:cs="Arial"/>
        </w:rPr>
      </w:pPr>
      <w:r>
        <w:rPr>
          <w:rFonts w:ascii="Arial" w:hAnsi="Arial" w:cs="Arial"/>
        </w:rPr>
        <w:t>-</w:t>
      </w:r>
      <w:r>
        <w:rPr>
          <w:rFonts w:ascii="Arial" w:hAnsi="Arial" w:cs="Arial"/>
        </w:rPr>
        <w:tab/>
      </w:r>
      <w:r>
        <w:rPr>
          <w:rFonts w:ascii="Arial" w:hAnsi="Arial" w:cs="Arial"/>
        </w:rPr>
        <w:t>UE logs available L1 measurement results for the serving cell, the target cell and other LTM candidate cells when a successful LTM cell switch triggers SHR.</w:t>
      </w:r>
    </w:p>
    <w:p>
      <w:pPr>
        <w:rPr>
          <w:rFonts w:ascii="Arial" w:hAnsi="Arial" w:cs="Arial" w:eastAsiaTheme="minorEastAsia"/>
          <w:lang w:val="en-US" w:eastAsia="zh-CN"/>
        </w:rPr>
      </w:pPr>
    </w:p>
    <w:p>
      <w:pPr>
        <w:pStyle w:val="131"/>
        <w:numPr>
          <w:ilvl w:val="1"/>
          <w:numId w:val="5"/>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CHO with candidate SCG(s)</w:t>
      </w:r>
    </w:p>
    <w:p>
      <w:pPr>
        <w:rPr>
          <w:rFonts w:ascii="Arial" w:hAnsi="Arial" w:cs="Arial" w:eastAsiaTheme="minorEastAsia"/>
          <w:lang w:eastAsia="zh-CN"/>
        </w:rPr>
      </w:pPr>
      <w:bookmarkStart w:id="3" w:name="OLE_LINK1"/>
      <w:bookmarkStart w:id="4" w:name="OLE_LINK9"/>
      <w:r>
        <w:rPr>
          <w:rFonts w:ascii="Arial" w:hAnsi="Arial" w:cs="Arial"/>
        </w:rPr>
        <w:t>-</w:t>
      </w:r>
      <w:r>
        <w:rPr>
          <w:rFonts w:ascii="Arial" w:hAnsi="Arial" w:cs="Arial"/>
        </w:rPr>
        <w:tab/>
      </w:r>
      <w:bookmarkEnd w:id="3"/>
      <w:r>
        <w:rPr>
          <w:rFonts w:ascii="Arial" w:hAnsi="Arial" w:cs="Arial" w:eastAsiaTheme="minorEastAsia"/>
          <w:lang w:eastAsia="zh-CN"/>
        </w:rPr>
        <w:t>UE reports the time gap between the first met condition (CHO or CPAC) and the second met condition (CPAC or CHO), and the first met execution condition (as agreed by RAN3), for a failed CHO with candidate SCGs. Details FFS.</w:t>
      </w:r>
    </w:p>
    <w:p>
      <w:pPr>
        <w:rPr>
          <w:rFonts w:hint="eastAsia" w:ascii="Arial" w:hAnsi="Arial" w:cs="Arial" w:eastAsiaTheme="minorEastAsia"/>
          <w:lang w:val="en-US" w:eastAsia="zh-CN"/>
        </w:rPr>
      </w:pPr>
      <w:r>
        <w:rPr>
          <w:rFonts w:ascii="Arial" w:hAnsi="Arial" w:cs="Arial"/>
        </w:rPr>
        <w:t>-</w:t>
      </w:r>
      <w:r>
        <w:rPr>
          <w:rFonts w:ascii="Arial" w:hAnsi="Arial" w:cs="Arial"/>
        </w:rPr>
        <w:tab/>
      </w:r>
      <w:r>
        <w:rPr>
          <w:rFonts w:ascii="Arial" w:hAnsi="Arial" w:cs="Arial" w:eastAsiaTheme="minorEastAsia"/>
          <w:lang w:eastAsia="zh-CN"/>
        </w:rPr>
        <w:t>Include the elapsed time between the point in time of the first fulfilled condition and RLF in RLF report. Details FFS.</w:t>
      </w:r>
    </w:p>
    <w:bookmarkEnd w:id="4"/>
    <w:p>
      <w:pPr>
        <w:pStyle w:val="131"/>
        <w:numPr>
          <w:ilvl w:val="1"/>
          <w:numId w:val="5"/>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S-CPAC</w:t>
      </w:r>
    </w:p>
    <w:p>
      <w:pPr>
        <w:rPr>
          <w:rFonts w:ascii="Arial" w:hAnsi="Arial" w:cs="Arial" w:eastAsiaTheme="minorEastAsia"/>
          <w:lang w:val="en-US" w:eastAsia="zh-CN"/>
        </w:rPr>
      </w:pPr>
      <w:r>
        <w:rPr>
          <w:rFonts w:hint="eastAsia" w:ascii="Arial" w:hAnsi="Arial" w:cs="Arial" w:eastAsiaTheme="minorEastAsia"/>
          <w:lang w:val="en-US" w:eastAsia="zh-CN"/>
        </w:rPr>
        <w:t>None.</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SON MDT for Slicing</w:t>
      </w:r>
    </w:p>
    <w:p>
      <w:pPr>
        <w:rPr>
          <w:rFonts w:ascii="Arial" w:hAnsi="Arial" w:cs="Arial" w:eastAsiaTheme="minorEastAsia"/>
          <w:lang w:eastAsia="zh-CN"/>
        </w:rPr>
      </w:pPr>
      <w:r>
        <w:rPr>
          <w:rFonts w:hint="eastAsia" w:ascii="Arial" w:hAnsi="Arial" w:cs="Arial" w:eastAsiaTheme="minorEastAsia"/>
          <w:lang w:eastAsia="zh-CN"/>
        </w:rPr>
        <w:t>None.</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 xml:space="preserve">SON MDT for </w:t>
      </w:r>
      <w:r>
        <w:rPr>
          <w:rFonts w:hint="eastAsia" w:ascii="Arial" w:hAnsi="Arial" w:eastAsia="宋体" w:cs="Arial"/>
          <w:b/>
          <w:u w:val="single"/>
          <w:lang w:val="en-GB" w:eastAsia="zh-CN"/>
        </w:rPr>
        <w:t>NTN</w:t>
      </w:r>
    </w:p>
    <w:p>
      <w:pPr>
        <w:rPr>
          <w:rFonts w:ascii="Arial" w:hAnsi="Arial" w:cs="Arial" w:eastAsiaTheme="minorEastAsia"/>
          <w:lang w:eastAsia="zh-CN"/>
        </w:rPr>
      </w:pPr>
      <w:r>
        <w:rPr>
          <w:rFonts w:hint="eastAsia" w:ascii="Arial" w:hAnsi="Arial" w:cs="Arial" w:eastAsiaTheme="minorEastAsia"/>
          <w:lang w:eastAsia="zh-CN"/>
        </w:rPr>
        <w:t>None.</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Leftovers from Rel-18</w:t>
      </w:r>
    </w:p>
    <w:p>
      <w:pPr>
        <w:rPr>
          <w:rFonts w:ascii="Arial" w:hAnsi="Arial" w:cs="Arial" w:eastAsiaTheme="minorEastAsia"/>
          <w:lang w:eastAsia="zh-CN"/>
        </w:rPr>
      </w:pPr>
      <w:bookmarkStart w:id="5" w:name="OLE_LINK6"/>
      <w:r>
        <w:rPr>
          <w:rFonts w:ascii="Arial" w:hAnsi="Arial" w:cs="Arial"/>
        </w:rPr>
        <w:t>-</w:t>
      </w:r>
      <w:r>
        <w:rPr>
          <w:rFonts w:ascii="Arial" w:hAnsi="Arial" w:cs="Arial"/>
        </w:rPr>
        <w:tab/>
      </w:r>
      <w:bookmarkEnd w:id="5"/>
      <w:r>
        <w:rPr>
          <w:rFonts w:ascii="Arial" w:hAnsi="Arial" w:cs="Arial" w:eastAsiaTheme="minorEastAsia"/>
          <w:lang w:eastAsia="zh-CN"/>
        </w:rPr>
        <w:t>For failed SDT case, UE includes the DL RSRP and UL data volume at the time of SDT evaluation in SON report. For successful SDT procedure, the UE does not log.</w:t>
      </w:r>
    </w:p>
    <w:p>
      <w:pPr>
        <w:rPr>
          <w:rFonts w:ascii="Arial" w:hAnsi="Arial" w:cs="Arial" w:eastAsiaTheme="minorEastAsia"/>
          <w:lang w:eastAsia="zh-CN"/>
        </w:rPr>
      </w:pPr>
      <w:r>
        <w:rPr>
          <w:rFonts w:ascii="Arial" w:hAnsi="Arial" w:cs="Arial"/>
        </w:rPr>
        <w:t>-</w:t>
      </w:r>
      <w:r>
        <w:rPr>
          <w:rFonts w:ascii="Arial" w:hAnsi="Arial" w:cs="Arial"/>
        </w:rPr>
        <w:tab/>
      </w:r>
      <w:r>
        <w:rPr>
          <w:rFonts w:ascii="Arial" w:hAnsi="Arial" w:cs="Arial" w:eastAsiaTheme="minorEastAsia"/>
          <w:lang w:eastAsia="zh-CN"/>
        </w:rPr>
        <w:t>RAN2 understands for SON/MDT R19 the SDT enhancements only relate to the RA-SDT procedure. This does not rule out the case when the UE falls back from RA-SDT.</w:t>
      </w:r>
    </w:p>
    <w:p>
      <w:pPr>
        <w:rPr>
          <w:rFonts w:ascii="Arial" w:hAnsi="Arial" w:cs="Arial"/>
        </w:rPr>
      </w:pPr>
      <w:bookmarkStart w:id="6" w:name="OLE_LINK7"/>
      <w:r>
        <w:rPr>
          <w:rFonts w:ascii="Arial" w:hAnsi="Arial" w:cs="Arial"/>
        </w:rPr>
        <w:tab/>
      </w:r>
      <w:r>
        <w:rPr>
          <w:rFonts w:ascii="Arial" w:hAnsi="Arial" w:cs="Arial"/>
        </w:rPr>
        <w:t>-</w:t>
      </w:r>
      <w:r>
        <w:rPr>
          <w:rFonts w:ascii="Arial" w:hAnsi="Arial" w:cs="Arial"/>
        </w:rPr>
        <w:tab/>
      </w:r>
      <w:bookmarkEnd w:id="6"/>
      <w:r>
        <w:rPr>
          <w:rFonts w:ascii="Arial" w:hAnsi="Arial" w:cs="Arial"/>
        </w:rPr>
        <w:t>Add reporting of the following parameters for SCG failure report in EN-DC scenario:</w:t>
      </w:r>
    </w:p>
    <w:p>
      <w:pPr>
        <w:rPr>
          <w:rFonts w:ascii="Arial" w:hAnsi="Arial" w:cs="Arial"/>
        </w:rPr>
      </w:pPr>
      <w:r>
        <w:rPr>
          <w:rFonts w:ascii="Arial" w:hAnsi="Arial" w:cs="Arial"/>
        </w:rPr>
        <w:tab/>
      </w:r>
      <w:r>
        <w:rPr>
          <w:rFonts w:ascii="Arial" w:hAnsi="Arial" w:cs="Arial"/>
        </w:rPr>
        <w:t>-</w:t>
      </w:r>
      <w:r>
        <w:rPr>
          <w:rFonts w:ascii="Arial" w:hAnsi="Arial" w:cs="Arial"/>
        </w:rPr>
        <w:tab/>
      </w:r>
      <w:r>
        <w:rPr>
          <w:rFonts w:ascii="Arial" w:hAnsi="Arial" w:cs="Arial"/>
        </w:rPr>
        <w:t>For failedPSCellId and previousPSCellId: frequency and the PCI of the PSCell;</w:t>
      </w:r>
    </w:p>
    <w:p>
      <w:pPr>
        <w:rPr>
          <w:rFonts w:ascii="Arial" w:hAnsi="Arial" w:cs="Arial"/>
        </w:rPr>
      </w:pPr>
      <w:r>
        <w:rPr>
          <w:rFonts w:ascii="Arial" w:hAnsi="Arial" w:cs="Arial"/>
        </w:rPr>
        <w:tab/>
      </w:r>
      <w:r>
        <w:rPr>
          <w:rFonts w:ascii="Arial" w:hAnsi="Arial" w:cs="Arial"/>
        </w:rPr>
        <w:t>-</w:t>
      </w:r>
      <w:r>
        <w:rPr>
          <w:rFonts w:ascii="Arial" w:hAnsi="Arial" w:cs="Arial"/>
        </w:rPr>
        <w:tab/>
      </w:r>
      <w:r>
        <w:rPr>
          <w:rFonts w:ascii="Arial" w:hAnsi="Arial" w:cs="Arial"/>
        </w:rPr>
        <w:t>For timeSCGFailure: value range 0-1023;</w:t>
      </w:r>
    </w:p>
    <w:p>
      <w:pPr>
        <w:rPr>
          <w:rFonts w:ascii="Arial" w:hAnsi="Arial" w:cs="Arial"/>
        </w:rPr>
      </w:pPr>
      <w:r>
        <w:rPr>
          <w:rFonts w:ascii="Arial" w:hAnsi="Arial" w:cs="Arial"/>
        </w:rPr>
        <w:tab/>
      </w:r>
      <w:r>
        <w:rPr>
          <w:rFonts w:ascii="Arial" w:hAnsi="Arial" w:cs="Arial"/>
        </w:rPr>
        <w:t>-</w:t>
      </w:r>
      <w:r>
        <w:rPr>
          <w:rFonts w:ascii="Arial" w:hAnsi="Arial" w:cs="Arial"/>
        </w:rPr>
        <w:tab/>
      </w:r>
      <w:r>
        <w:rPr>
          <w:rFonts w:ascii="Arial" w:hAnsi="Arial" w:cs="Arial"/>
        </w:rPr>
        <w:t>For failureType: Reuse the legacy field.</w:t>
      </w:r>
    </w:p>
    <w:p>
      <w:pPr>
        <w:rPr>
          <w:rFonts w:hint="eastAsia" w:ascii="Arial" w:hAnsi="Arial" w:cs="Arial"/>
        </w:rPr>
      </w:pPr>
      <w:r>
        <w:rPr>
          <w:rFonts w:ascii="Arial" w:hAnsi="Arial" w:cs="Arial"/>
        </w:rPr>
        <w:tab/>
      </w:r>
      <w:r>
        <w:rPr>
          <w:rFonts w:ascii="Arial" w:hAnsi="Arial" w:cs="Arial"/>
        </w:rPr>
        <w:t>-</w:t>
      </w:r>
      <w:r>
        <w:rPr>
          <w:rFonts w:ascii="Arial" w:hAnsi="Arial" w:cs="Arial"/>
        </w:rPr>
        <w:tab/>
      </w:r>
      <w:r>
        <w:rPr>
          <w:rFonts w:ascii="Arial" w:hAnsi="Arial" w:cs="Arial"/>
        </w:rPr>
        <w:t>perRA-InfoList</w:t>
      </w:r>
    </w:p>
    <w:p>
      <w:pPr>
        <w:pStyle w:val="2"/>
        <w:rPr>
          <w:rFonts w:hint="eastAsia" w:eastAsiaTheme="minorEastAsia"/>
          <w:lang w:eastAsia="zh-CN"/>
        </w:rPr>
      </w:pPr>
    </w:p>
    <w:p>
      <w:pPr>
        <w:rPr>
          <w:rFonts w:ascii="Arial" w:hAnsi="Arial" w:eastAsia="宋体" w:cs="Arial"/>
          <w:b/>
          <w:u w:val="single"/>
          <w:lang w:val="en-US" w:eastAsia="zh-CN"/>
        </w:rPr>
      </w:pPr>
      <w:r>
        <w:rPr>
          <w:rFonts w:ascii="Arial" w:hAnsi="Arial" w:eastAsia="宋体" w:cs="Arial"/>
          <w:b/>
          <w:u w:val="single"/>
        </w:rPr>
        <w:t>RAN2#1</w:t>
      </w:r>
      <w:r>
        <w:rPr>
          <w:rFonts w:hint="eastAsia" w:ascii="Arial" w:hAnsi="Arial" w:eastAsia="宋体" w:cs="Arial"/>
          <w:b/>
          <w:u w:val="single"/>
          <w:lang w:eastAsia="zh-CN"/>
        </w:rPr>
        <w:t>28</w:t>
      </w:r>
      <w:r>
        <w:rPr>
          <w:rFonts w:ascii="Arial" w:hAnsi="Arial" w:eastAsia="宋体" w:cs="Arial"/>
          <w:b/>
          <w:u w:val="single"/>
        </w:rPr>
        <w:t xml:space="preserve"> (</w:t>
      </w:r>
      <w:r>
        <w:rPr>
          <w:rFonts w:hint="eastAsia" w:ascii="Arial" w:hAnsi="Arial" w:eastAsia="宋体" w:cs="Arial"/>
          <w:b/>
          <w:u w:val="single"/>
          <w:lang w:val="en-US" w:eastAsia="zh-CN"/>
        </w:rPr>
        <w:t>Nov</w:t>
      </w:r>
      <w:r>
        <w:rPr>
          <w:rFonts w:ascii="Arial" w:hAnsi="Arial" w:eastAsia="宋体" w:cs="Arial"/>
          <w:b/>
          <w:u w:val="single"/>
        </w:rPr>
        <w:t xml:space="preserve"> 202</w:t>
      </w:r>
      <w:r>
        <w:rPr>
          <w:rFonts w:hint="eastAsia" w:ascii="Arial" w:hAnsi="Arial" w:eastAsia="宋体" w:cs="Arial"/>
          <w:b/>
          <w:u w:val="single"/>
          <w:lang w:eastAsia="zh-CN"/>
        </w:rPr>
        <w:t>4</w:t>
      </w:r>
      <w:r>
        <w:rPr>
          <w:rFonts w:ascii="Arial" w:hAnsi="Arial" w:eastAsia="宋体" w:cs="Arial"/>
          <w:b/>
          <w:u w:val="single"/>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MRO enhancements for Rel-18 mobility features</w:t>
      </w:r>
    </w:p>
    <w:p>
      <w:pPr>
        <w:pStyle w:val="131"/>
        <w:numPr>
          <w:ilvl w:val="1"/>
          <w:numId w:val="5"/>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LTM</w:t>
      </w:r>
    </w:p>
    <w:p>
      <w:pPr>
        <w:rPr>
          <w:rFonts w:ascii="Arial" w:hAnsi="Arial" w:cs="Arial" w:eastAsiaTheme="minorEastAsia"/>
          <w:lang w:eastAsia="zh-CN"/>
        </w:rPr>
      </w:pPr>
      <w:bookmarkStart w:id="7" w:name="OLE_LINK4"/>
      <w:r>
        <w:rPr>
          <w:rFonts w:ascii="Arial" w:hAnsi="Arial" w:cs="Arial"/>
        </w:rPr>
        <w:t>-</w:t>
      </w:r>
      <w:r>
        <w:rPr>
          <w:rFonts w:ascii="Arial" w:hAnsi="Arial" w:cs="Arial"/>
        </w:rPr>
        <w:tab/>
      </w:r>
      <w:bookmarkEnd w:id="7"/>
      <w:r>
        <w:rPr>
          <w:rFonts w:ascii="Arial" w:hAnsi="Arial" w:cs="Arial" w:eastAsiaTheme="minorEastAsia"/>
          <w:lang w:eastAsia="zh-CN"/>
        </w:rPr>
        <w:t>No need to include the specific access type (i.e. RACH-based or RACH-less) in the RLF report explicitly. It can be known implicitly. This can be revisited if RAN2 concludes that there are issues.</w:t>
      </w:r>
    </w:p>
    <w:p>
      <w:pPr>
        <w:rPr>
          <w:rFonts w:ascii="Arial" w:hAnsi="Arial" w:cs="Arial" w:eastAsiaTheme="minorEastAsia"/>
          <w:lang w:eastAsia="zh-CN"/>
        </w:rPr>
      </w:pPr>
      <w:r>
        <w:rPr>
          <w:rFonts w:ascii="Arial" w:hAnsi="Arial" w:cs="Arial"/>
        </w:rPr>
        <w:t>-</w:t>
      </w:r>
      <w:r>
        <w:rPr>
          <w:rFonts w:ascii="Arial" w:hAnsi="Arial" w:cs="Arial"/>
        </w:rPr>
        <w:tab/>
      </w:r>
      <w:r>
        <w:rPr>
          <w:rFonts w:ascii="Arial" w:hAnsi="Arial" w:cs="Arial" w:eastAsiaTheme="minorEastAsia"/>
          <w:lang w:eastAsia="zh-CN"/>
        </w:rPr>
        <w:t>Reuse the existing ra-InformationCommon for the RA-based LTM failure.</w:t>
      </w:r>
    </w:p>
    <w:p>
      <w:pPr>
        <w:rPr>
          <w:rFonts w:ascii="Arial" w:hAnsi="Arial" w:cs="Arial" w:eastAsiaTheme="minorEastAsia"/>
          <w:lang w:val="en-US" w:eastAsia="zh-CN"/>
        </w:rPr>
      </w:pPr>
      <w:r>
        <w:rPr>
          <w:rFonts w:ascii="Arial" w:hAnsi="Arial" w:cs="Arial"/>
        </w:rPr>
        <w:t>-</w:t>
      </w:r>
      <w:r>
        <w:rPr>
          <w:rFonts w:ascii="Arial" w:hAnsi="Arial" w:cs="Arial"/>
        </w:rPr>
        <w:tab/>
      </w:r>
      <w:r>
        <w:rPr>
          <w:rFonts w:ascii="Arial" w:hAnsi="Arial" w:cs="Arial" w:eastAsiaTheme="minorEastAsia"/>
          <w:lang w:eastAsia="zh-CN"/>
        </w:rPr>
        <w:t>If RAN3 does not address this meaning that we need a RAN2 solution, add a list indicating which LTM candidates the UE had at RLF.</w:t>
      </w:r>
    </w:p>
    <w:p>
      <w:pPr>
        <w:rPr>
          <w:rFonts w:ascii="Arial" w:hAnsi="Arial" w:cs="Arial" w:eastAsiaTheme="minorEastAsia"/>
          <w:lang w:val="en-US" w:eastAsia="zh-CN"/>
        </w:rPr>
      </w:pPr>
    </w:p>
    <w:p>
      <w:pPr>
        <w:pStyle w:val="131"/>
        <w:numPr>
          <w:ilvl w:val="1"/>
          <w:numId w:val="5"/>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CHO with candidate SCG(s)</w:t>
      </w:r>
    </w:p>
    <w:p>
      <w:pPr>
        <w:rPr>
          <w:rFonts w:ascii="Arial" w:hAnsi="Arial" w:cs="Arial" w:eastAsiaTheme="minorEastAsia"/>
          <w:lang w:eastAsia="zh-CN"/>
        </w:rPr>
      </w:pPr>
      <w:bookmarkStart w:id="8" w:name="OLE_LINK5"/>
      <w:r>
        <w:rPr>
          <w:rFonts w:ascii="Arial" w:hAnsi="Arial" w:cs="Arial"/>
        </w:rPr>
        <w:t>-</w:t>
      </w:r>
      <w:r>
        <w:rPr>
          <w:rFonts w:ascii="Arial" w:hAnsi="Arial" w:cs="Arial"/>
        </w:rPr>
        <w:tab/>
      </w:r>
      <w:bookmarkEnd w:id="8"/>
      <w:r>
        <w:rPr>
          <w:rFonts w:ascii="Arial" w:hAnsi="Arial" w:cs="Arial" w:eastAsiaTheme="minorEastAsia"/>
          <w:lang w:eastAsia="zh-CN"/>
        </w:rPr>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p>
    <w:p>
      <w:pPr>
        <w:rPr>
          <w:rFonts w:ascii="Arial" w:hAnsi="Arial" w:cs="Arial" w:eastAsiaTheme="minorEastAsia"/>
          <w:lang w:val="en-US" w:eastAsia="zh-CN"/>
        </w:rPr>
      </w:pPr>
      <w:r>
        <w:rPr>
          <w:rFonts w:ascii="Arial" w:hAnsi="Arial" w:cs="Arial"/>
        </w:rPr>
        <w:t>-</w:t>
      </w:r>
      <w:r>
        <w:rPr>
          <w:rFonts w:ascii="Arial" w:hAnsi="Arial" w:cs="Arial"/>
        </w:rPr>
        <w:tab/>
      </w:r>
      <w:r>
        <w:rPr>
          <w:rFonts w:ascii="Arial" w:hAnsi="Arial" w:cs="Arial" w:eastAsiaTheme="minorEastAsia"/>
          <w:lang w:eastAsia="zh-CN"/>
        </w:rPr>
        <w:t>Measurement results of PCells and PSCells and the time information (as agreed for RLF) are included in SHR and SCGFailureInformation also. We will check what the spec impact of this is, e.g. something in the spec today may already make the UE log this</w:t>
      </w:r>
      <w:r>
        <w:rPr>
          <w:rFonts w:ascii="Arial" w:hAnsi="Arial" w:cs="Arial"/>
        </w:rPr>
        <w:t>.</w:t>
      </w:r>
    </w:p>
    <w:p>
      <w:pPr>
        <w:pStyle w:val="131"/>
        <w:numPr>
          <w:ilvl w:val="1"/>
          <w:numId w:val="5"/>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S-CPAC</w:t>
      </w:r>
    </w:p>
    <w:p>
      <w:pPr>
        <w:rPr>
          <w:rFonts w:ascii="Arial" w:hAnsi="Arial" w:cs="Arial" w:eastAsiaTheme="minorEastAsia"/>
          <w:lang w:val="en-US" w:eastAsia="zh-CN"/>
        </w:rPr>
      </w:pPr>
      <w:r>
        <w:rPr>
          <w:rFonts w:hint="eastAsia" w:ascii="Arial" w:hAnsi="Arial" w:cs="Arial" w:eastAsiaTheme="minorEastAsia"/>
          <w:lang w:val="en-US" w:eastAsia="zh-CN"/>
        </w:rPr>
        <w:t>None.</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SON MDT for Slicing</w:t>
      </w:r>
    </w:p>
    <w:p>
      <w:pPr>
        <w:rPr>
          <w:rFonts w:ascii="Arial" w:hAnsi="Arial" w:cs="Arial" w:eastAsiaTheme="minorEastAsia"/>
          <w:lang w:eastAsia="zh-CN"/>
        </w:rPr>
      </w:pPr>
      <w:r>
        <w:rPr>
          <w:rFonts w:hint="eastAsia" w:ascii="Arial" w:hAnsi="Arial" w:cs="Arial" w:eastAsiaTheme="minorEastAsia"/>
          <w:lang w:eastAsia="zh-CN"/>
        </w:rPr>
        <w:t>None.</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 xml:space="preserve">SON MDT for </w:t>
      </w:r>
      <w:r>
        <w:rPr>
          <w:rFonts w:hint="eastAsia" w:ascii="Arial" w:hAnsi="Arial" w:eastAsia="宋体" w:cs="Arial"/>
          <w:b/>
          <w:u w:val="single"/>
          <w:lang w:val="en-GB" w:eastAsia="zh-CN"/>
        </w:rPr>
        <w:t>NTN</w:t>
      </w:r>
    </w:p>
    <w:p>
      <w:pPr>
        <w:rPr>
          <w:rFonts w:ascii="Arial" w:hAnsi="Arial" w:cs="Arial" w:eastAsiaTheme="minorEastAsia"/>
          <w:lang w:eastAsia="zh-CN"/>
        </w:rPr>
      </w:pPr>
      <w:r>
        <w:rPr>
          <w:rFonts w:hint="eastAsia" w:ascii="Arial" w:hAnsi="Arial" w:cs="Arial" w:eastAsiaTheme="minorEastAsia"/>
          <w:lang w:eastAsia="zh-CN"/>
        </w:rPr>
        <w:t>None.</w:t>
      </w:r>
    </w:p>
    <w:p>
      <w:pPr>
        <w:pStyle w:val="2"/>
        <w:rPr>
          <w:rFonts w:hint="eastAsia" w:eastAsiaTheme="minorEastAsia"/>
          <w:lang w:eastAsia="zh-CN"/>
        </w:rPr>
      </w:pP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Leftovers from Rel-18</w:t>
      </w:r>
    </w:p>
    <w:p>
      <w:pPr>
        <w:rPr>
          <w:rFonts w:ascii="Arial" w:hAnsi="Arial" w:cs="Arial"/>
        </w:rPr>
      </w:pPr>
      <w:r>
        <w:rPr>
          <w:rFonts w:ascii="Arial" w:hAnsi="Arial" w:cs="Arial"/>
        </w:rPr>
        <w:t>-</w:t>
      </w:r>
      <w:r>
        <w:rPr>
          <w:rFonts w:ascii="Arial" w:hAnsi="Arial" w:cs="Arial"/>
        </w:rPr>
        <w:tab/>
      </w:r>
      <w:r>
        <w:rPr>
          <w:rFonts w:ascii="Arial" w:hAnsi="Arial" w:cs="Arial"/>
        </w:rPr>
        <w:t>The UE logs the DL RSRP and UL data volume for the failed to initiate of RA-SDT in RA report.</w:t>
      </w:r>
    </w:p>
    <w:p>
      <w:pPr>
        <w:tabs>
          <w:tab w:val="left" w:pos="720"/>
        </w:tabs>
        <w:rPr>
          <w:rFonts w:ascii="Arial" w:hAnsi="Arial" w:cs="Arial"/>
        </w:rPr>
      </w:pPr>
      <w:r>
        <w:rPr>
          <w:rFonts w:ascii="Arial" w:hAnsi="Arial" w:cs="Arial"/>
        </w:rPr>
        <w:t>-</w:t>
      </w:r>
      <w:r>
        <w:rPr>
          <w:rFonts w:ascii="Arial" w:hAnsi="Arial" w:cs="Arial"/>
        </w:rPr>
        <w:tab/>
      </w:r>
      <w:r>
        <w:rPr>
          <w:rFonts w:ascii="Arial" w:hAnsi="Arial" w:cs="Arial"/>
        </w:rPr>
        <w:t>The following failure causes can be logged for failed SDT in RA report:</w:t>
      </w:r>
    </w:p>
    <w:p>
      <w:pPr>
        <w:rPr>
          <w:rFonts w:ascii="Arial" w:hAnsi="Arial" w:cs="Arial" w:eastAsiaTheme="minorEastAsia"/>
          <w:lang w:val="en-US" w:eastAsia="zh-CN"/>
        </w:rPr>
      </w:pPr>
      <w:r>
        <w:rPr>
          <w:rFonts w:ascii="Arial" w:hAnsi="Arial" w:cs="Arial"/>
        </w:rPr>
        <w:tab/>
      </w:r>
      <w:r>
        <w:rPr>
          <w:rFonts w:ascii="Arial" w:hAnsi="Arial" w:cs="Arial"/>
        </w:rPr>
        <w:t>-</w:t>
      </w:r>
      <w:r>
        <w:rPr>
          <w:rFonts w:ascii="Arial" w:hAnsi="Arial" w:cs="Arial"/>
        </w:rPr>
        <w:tab/>
      </w:r>
      <w:r>
        <w:rPr>
          <w:rFonts w:ascii="Arial" w:hAnsi="Arial" w:cs="Arial" w:eastAsiaTheme="minorEastAsia"/>
          <w:lang w:eastAsia="zh-CN"/>
        </w:rPr>
        <w:t>upon receiving indication from the MCG RLC that the maximum number of retransmissions has been reached while SDT procedure is ongoing;</w:t>
      </w:r>
    </w:p>
    <w:p>
      <w:pPr>
        <w:rPr>
          <w:rFonts w:ascii="Arial" w:hAnsi="Arial" w:cs="Arial" w:eastAsiaTheme="minorEastAsia"/>
          <w:lang w:val="en-US" w:eastAsia="zh-CN"/>
        </w:rPr>
      </w:pPr>
      <w:r>
        <w:rPr>
          <w:rFonts w:ascii="Arial" w:hAnsi="Arial" w:cs="Arial"/>
        </w:rPr>
        <w:tab/>
      </w:r>
      <w:r>
        <w:rPr>
          <w:rFonts w:ascii="Arial" w:hAnsi="Arial" w:cs="Arial"/>
        </w:rPr>
        <w:t>-</w:t>
      </w:r>
      <w:r>
        <w:rPr>
          <w:rFonts w:ascii="Arial" w:hAnsi="Arial" w:cs="Arial"/>
        </w:rPr>
        <w:tab/>
      </w:r>
      <w:r>
        <w:rPr>
          <w:rFonts w:ascii="Arial" w:hAnsi="Arial" w:cs="Arial" w:eastAsiaTheme="minorEastAsia"/>
          <w:lang w:eastAsia="zh-CN"/>
        </w:rPr>
        <w:t>upon random access problem indication is received from MCG MAC while SDT procedure is ongoing;</w:t>
      </w:r>
    </w:p>
    <w:p>
      <w:pPr>
        <w:rPr>
          <w:rFonts w:ascii="Arial" w:hAnsi="Arial" w:cs="Arial" w:eastAsiaTheme="minorEastAsia"/>
          <w:lang w:val="en-US" w:eastAsia="zh-CN"/>
        </w:rPr>
      </w:pPr>
      <w:r>
        <w:rPr>
          <w:rFonts w:ascii="Arial" w:hAnsi="Arial" w:cs="Arial"/>
        </w:rPr>
        <w:tab/>
      </w:r>
      <w:r>
        <w:rPr>
          <w:rFonts w:ascii="Arial" w:hAnsi="Arial" w:cs="Arial"/>
        </w:rPr>
        <w:t>-</w:t>
      </w:r>
      <w:r>
        <w:rPr>
          <w:rFonts w:ascii="Arial" w:hAnsi="Arial" w:cs="Arial"/>
        </w:rPr>
        <w:tab/>
      </w:r>
      <w:r>
        <w:rPr>
          <w:rFonts w:ascii="Arial" w:hAnsi="Arial" w:cs="Arial" w:eastAsiaTheme="minorEastAsia"/>
          <w:lang w:eastAsia="zh-CN"/>
        </w:rPr>
        <w:t>upon T319a expires;</w:t>
      </w:r>
    </w:p>
    <w:p>
      <w:pPr>
        <w:rPr>
          <w:rFonts w:ascii="Arial" w:hAnsi="Arial" w:cs="Arial" w:eastAsiaTheme="minorEastAsia"/>
          <w:lang w:val="en-US" w:eastAsia="zh-CN"/>
        </w:rPr>
      </w:pPr>
      <w:r>
        <w:rPr>
          <w:rFonts w:ascii="Arial" w:hAnsi="Arial" w:cs="Arial"/>
        </w:rPr>
        <w:tab/>
      </w:r>
      <w:r>
        <w:rPr>
          <w:rFonts w:ascii="Arial" w:hAnsi="Arial" w:cs="Arial"/>
        </w:rPr>
        <w:t>-</w:t>
      </w:r>
      <w:r>
        <w:rPr>
          <w:rFonts w:ascii="Arial" w:hAnsi="Arial" w:cs="Arial"/>
        </w:rPr>
        <w:tab/>
      </w:r>
      <w:r>
        <w:rPr>
          <w:rFonts w:ascii="Arial" w:hAnsi="Arial" w:cs="Arial" w:eastAsiaTheme="minorEastAsia"/>
          <w:lang w:eastAsia="zh-CN"/>
        </w:rPr>
        <w:t>upon the lower layers indicate that cg-SDT-TimeAlignmentTimer or the configuredGrantTimer expired before receiving network response for the UL CG-SDT transmission with CCCH message while SDT procedure is ongoing;</w:t>
      </w:r>
    </w:p>
    <w:p>
      <w:pPr>
        <w:rPr>
          <w:rFonts w:ascii="Arial" w:hAnsi="Arial" w:cs="Arial" w:eastAsiaTheme="minorEastAsia"/>
          <w:lang w:val="en-US" w:eastAsia="zh-CN"/>
        </w:rPr>
      </w:pPr>
      <w:r>
        <w:rPr>
          <w:rFonts w:ascii="Arial" w:hAnsi="Arial" w:cs="Arial"/>
        </w:rPr>
        <w:tab/>
      </w:r>
      <w:r>
        <w:rPr>
          <w:rFonts w:ascii="Arial" w:hAnsi="Arial" w:cs="Arial"/>
        </w:rPr>
        <w:t>-</w:t>
      </w:r>
      <w:r>
        <w:rPr>
          <w:rFonts w:ascii="Arial" w:hAnsi="Arial" w:cs="Arial"/>
        </w:rPr>
        <w:tab/>
      </w:r>
      <w:r>
        <w:rPr>
          <w:rFonts w:ascii="Arial" w:hAnsi="Arial" w:cs="Arial" w:eastAsiaTheme="minorEastAsia"/>
          <w:lang w:eastAsia="zh-CN"/>
        </w:rPr>
        <w:t>FFS: unsuccessfully completed upon cell re-selection.</w:t>
      </w:r>
    </w:p>
    <w:p>
      <w:pPr>
        <w:rPr>
          <w:rFonts w:eastAsiaTheme="minorEastAsia"/>
          <w:lang w:eastAsia="zh-CN"/>
        </w:rPr>
      </w:pPr>
    </w:p>
    <w:p>
      <w:pPr>
        <w:pStyle w:val="6"/>
        <w:rPr>
          <w:rFonts w:eastAsiaTheme="minorEastAsia"/>
          <w:lang w:eastAsia="zh-CN"/>
        </w:rPr>
      </w:pPr>
      <w:r>
        <w:rPr>
          <w:lang w:eastAsia="ja-JP"/>
        </w:rPr>
        <w:t>2.2.2</w:t>
      </w:r>
      <w:r>
        <w:rPr>
          <w:lang w:eastAsia="ja-JP"/>
        </w:rPr>
        <w:tab/>
      </w:r>
      <w:r>
        <w:rPr>
          <w:lang w:eastAsia="ja-JP"/>
        </w:rPr>
        <w:t xml:space="preserve">Remaining Open issues </w:t>
      </w:r>
    </w:p>
    <w:p>
      <w:pPr>
        <w:rPr>
          <w:rFonts w:ascii="Arial" w:hAnsi="Arial" w:cs="Arial" w:eastAsiaTheme="minorEastAsia"/>
          <w:lang w:val="en-US" w:eastAsia="zh-CN"/>
        </w:rPr>
      </w:pPr>
      <w:r>
        <w:rPr>
          <w:rFonts w:hint="eastAsia" w:ascii="Arial" w:hAnsi="Arial" w:cs="Arial" w:eastAsiaTheme="minorEastAsia"/>
          <w:lang w:val="en-US" w:eastAsia="zh-CN"/>
        </w:rPr>
        <w:t>-</w:t>
      </w:r>
      <w:r>
        <w:rPr>
          <w:rFonts w:ascii="Arial" w:hAnsi="Arial" w:cs="Arial" w:eastAsiaTheme="minorEastAsia"/>
          <w:lang w:val="en-US" w:eastAsia="zh-CN"/>
        </w:rPr>
        <w:tab/>
      </w:r>
      <w:r>
        <w:rPr>
          <w:rFonts w:hint="eastAsia" w:ascii="Arial" w:hAnsi="Arial" w:cs="Arial" w:eastAsiaTheme="minorEastAsia"/>
          <w:lang w:val="en-US" w:eastAsia="zh-CN"/>
        </w:rPr>
        <w:t>Details on t</w:t>
      </w:r>
      <w:r>
        <w:rPr>
          <w:rFonts w:ascii="Arial" w:hAnsi="Arial" w:cs="Arial" w:eastAsiaTheme="minorEastAsia"/>
          <w:lang w:val="en-US" w:eastAsia="zh-CN"/>
        </w:rPr>
        <w:t>ime information regarding condition fulfilment for CHO with candidate SCGs</w:t>
      </w:r>
      <w:r>
        <w:rPr>
          <w:rFonts w:hint="eastAsia" w:ascii="Arial" w:hAnsi="Arial" w:cs="Arial" w:eastAsiaTheme="minorEastAsia"/>
          <w:lang w:val="en-US" w:eastAsia="zh-CN"/>
        </w:rPr>
        <w:t xml:space="preserve"> are FFS.</w:t>
      </w:r>
    </w:p>
    <w:p>
      <w:pPr>
        <w:rPr>
          <w:rFonts w:hint="eastAsia" w:ascii="Arial" w:hAnsi="Arial" w:cs="Arial" w:eastAsiaTheme="minorEastAsia"/>
          <w:lang w:eastAsia="zh-CN"/>
        </w:rPr>
      </w:pPr>
      <w:r>
        <w:rPr>
          <w:rFonts w:hint="eastAsia" w:ascii="Arial" w:hAnsi="Arial" w:cs="Arial" w:eastAsiaTheme="minorEastAsia"/>
          <w:lang w:val="en-US" w:eastAsia="zh-CN"/>
        </w:rPr>
        <w:t>-</w:t>
      </w:r>
      <w:r>
        <w:rPr>
          <w:rFonts w:ascii="Arial" w:hAnsi="Arial" w:cs="Arial" w:eastAsiaTheme="minorEastAsia"/>
          <w:lang w:val="en-US" w:eastAsia="zh-CN"/>
        </w:rPr>
        <w:tab/>
      </w:r>
      <w:r>
        <w:rPr>
          <w:rFonts w:hint="eastAsia" w:ascii="Arial" w:hAnsi="Arial" w:cs="Arial" w:eastAsiaTheme="minorEastAsia"/>
          <w:lang w:val="en-US" w:eastAsia="zh-CN"/>
        </w:rPr>
        <w:t xml:space="preserve">Details on </w:t>
      </w:r>
      <w:r>
        <w:rPr>
          <w:rFonts w:ascii="Arial" w:hAnsi="Arial" w:cs="Arial" w:eastAsiaTheme="minorEastAsia"/>
          <w:lang w:val="en-US" w:eastAsia="zh-CN"/>
        </w:rPr>
        <w:t>log</w:t>
      </w:r>
      <w:r>
        <w:rPr>
          <w:rFonts w:hint="eastAsia" w:ascii="Arial" w:hAnsi="Arial" w:cs="Arial" w:eastAsiaTheme="minorEastAsia"/>
          <w:lang w:val="en-US" w:eastAsia="zh-CN"/>
        </w:rPr>
        <w:t>ging</w:t>
      </w:r>
      <w:r>
        <w:rPr>
          <w:rFonts w:ascii="Arial" w:hAnsi="Arial" w:cs="Arial" w:eastAsiaTheme="minorEastAsia"/>
          <w:lang w:val="en-US" w:eastAsia="zh-CN"/>
        </w:rPr>
        <w:t xml:space="preserve"> and report</w:t>
      </w:r>
      <w:r>
        <w:rPr>
          <w:rFonts w:hint="eastAsia" w:ascii="Arial" w:hAnsi="Arial" w:cs="Arial" w:eastAsiaTheme="minorEastAsia"/>
          <w:lang w:val="en-US" w:eastAsia="zh-CN"/>
        </w:rPr>
        <w:t>ing</w:t>
      </w:r>
      <w:r>
        <w:rPr>
          <w:rFonts w:ascii="Arial" w:hAnsi="Arial" w:cs="Arial" w:eastAsiaTheme="minorEastAsia"/>
          <w:lang w:val="en-US" w:eastAsia="zh-CN"/>
        </w:rPr>
        <w:t xml:space="preserve"> the failure cause for SDT to the network</w:t>
      </w:r>
      <w:r>
        <w:rPr>
          <w:rFonts w:hint="eastAsia" w:ascii="Arial" w:hAnsi="Arial" w:cs="Arial" w:eastAsiaTheme="minorEastAsia"/>
          <w:lang w:val="en-US" w:eastAsia="zh-CN"/>
        </w:rPr>
        <w:t xml:space="preserve"> are FFS, e.g. </w:t>
      </w:r>
      <w:r>
        <w:rPr>
          <w:rFonts w:ascii="Arial" w:hAnsi="Arial" w:cs="Arial" w:eastAsiaTheme="minorEastAsia"/>
          <w:lang w:eastAsia="zh-CN"/>
        </w:rPr>
        <w:t>if we down select some of the failure causes.</w:t>
      </w:r>
      <w:r>
        <w:rPr>
          <w:rFonts w:hint="eastAsia" w:ascii="Arial" w:hAnsi="Arial" w:cs="Arial" w:eastAsiaTheme="minorEastAsia"/>
          <w:lang w:eastAsia="zh-CN"/>
        </w:rPr>
        <w:t xml:space="preserve"> </w:t>
      </w:r>
      <w:r>
        <w:rPr>
          <w:rFonts w:ascii="Arial" w:hAnsi="Arial" w:cs="Arial" w:eastAsiaTheme="minorEastAsia"/>
          <w:lang w:eastAsia="zh-CN"/>
        </w:rPr>
        <w:t>FFS: unsuccessfully completed upon cell re-selection</w:t>
      </w:r>
    </w:p>
    <w:p>
      <w:pPr>
        <w:rPr>
          <w:rFonts w:ascii="Arial" w:hAnsi="Arial" w:cs="Arial" w:eastAsiaTheme="minorEastAsia"/>
          <w:lang w:val="en-US" w:eastAsia="zh-CN"/>
        </w:rPr>
      </w:pPr>
      <w:r>
        <w:rPr>
          <w:rFonts w:ascii="Arial" w:hAnsi="Arial" w:cs="Arial" w:eastAsiaTheme="minorEastAsia"/>
          <w:lang w:val="en-US" w:eastAsia="zh-CN"/>
        </w:rPr>
        <w:t>-</w:t>
      </w:r>
      <w:r>
        <w:rPr>
          <w:rFonts w:ascii="Arial" w:hAnsi="Arial" w:cs="Arial" w:eastAsiaTheme="minorEastAsia"/>
          <w:lang w:val="en-US" w:eastAsia="zh-CN"/>
        </w:rPr>
        <w:tab/>
      </w:r>
      <w:r>
        <w:rPr>
          <w:rFonts w:ascii="Arial" w:hAnsi="Arial" w:cs="Arial" w:eastAsiaTheme="minorEastAsia"/>
          <w:lang w:val="en-US" w:eastAsia="zh-CN"/>
        </w:rPr>
        <w:t>If RA-based LTM failure happens</w:t>
      </w:r>
      <w:r>
        <w:rPr>
          <w:rFonts w:hint="eastAsia" w:ascii="Arial" w:hAnsi="Arial" w:cs="Arial" w:eastAsiaTheme="minorEastAsia"/>
          <w:lang w:val="en-US" w:eastAsia="zh-CN"/>
        </w:rPr>
        <w:t>, whether</w:t>
      </w:r>
      <w:r>
        <w:rPr>
          <w:rFonts w:ascii="Arial" w:hAnsi="Arial" w:cs="Arial" w:eastAsiaTheme="minorEastAsia"/>
          <w:lang w:val="en-US" w:eastAsia="zh-CN"/>
        </w:rPr>
        <w:t xml:space="preserve"> the UE logs and reports </w:t>
      </w:r>
      <w:r>
        <w:rPr>
          <w:rFonts w:hint="eastAsia" w:ascii="Arial" w:hAnsi="Arial" w:cs="Arial" w:eastAsiaTheme="minorEastAsia"/>
          <w:lang w:val="en-US" w:eastAsia="zh-CN"/>
        </w:rPr>
        <w:t xml:space="preserve">additional </w:t>
      </w:r>
      <w:r>
        <w:rPr>
          <w:rFonts w:ascii="Arial" w:hAnsi="Arial" w:cs="Arial" w:eastAsiaTheme="minorEastAsia"/>
          <w:lang w:val="en-US" w:eastAsia="zh-CN"/>
        </w:rPr>
        <w:t>info in the RLF report</w:t>
      </w:r>
      <w:r>
        <w:rPr>
          <w:rFonts w:hint="eastAsia" w:ascii="Arial" w:hAnsi="Arial" w:cs="Arial" w:eastAsiaTheme="minorEastAsia"/>
          <w:lang w:val="en-US" w:eastAsia="zh-CN"/>
        </w:rPr>
        <w:t xml:space="preserve"> </w:t>
      </w:r>
      <w:r>
        <w:rPr>
          <w:rFonts w:ascii="Arial" w:hAnsi="Arial" w:cs="Arial" w:eastAsiaTheme="minorEastAsia"/>
          <w:lang w:val="en-US" w:eastAsia="zh-CN"/>
        </w:rPr>
        <w:t>is TBD.</w:t>
      </w:r>
    </w:p>
    <w:p>
      <w:pPr>
        <w:rPr>
          <w:rFonts w:ascii="Arial" w:hAnsi="Arial" w:cs="Arial" w:eastAsiaTheme="minorEastAsia"/>
          <w:lang w:val="en-US" w:eastAsia="zh-CN"/>
        </w:rPr>
      </w:pPr>
      <w:r>
        <w:rPr>
          <w:rFonts w:ascii="Arial" w:hAnsi="Arial" w:cs="Arial" w:eastAsiaTheme="minorEastAsia"/>
          <w:lang w:val="en-US" w:eastAsia="zh-CN"/>
        </w:rPr>
        <w:t>-</w:t>
      </w:r>
      <w:r>
        <w:rPr>
          <w:rFonts w:ascii="Arial" w:hAnsi="Arial" w:cs="Arial" w:eastAsiaTheme="minorEastAsia"/>
          <w:lang w:val="en-US" w:eastAsia="zh-CN"/>
        </w:rPr>
        <w:tab/>
      </w:r>
      <w:r>
        <w:rPr>
          <w:rFonts w:ascii="Arial" w:hAnsi="Arial" w:cs="Arial" w:eastAsiaTheme="minorEastAsia"/>
          <w:lang w:val="en-US" w:eastAsia="zh-CN"/>
        </w:rPr>
        <w:t>UE reports the time gap between the first met condition (CHO or CPAC) and the second met condition (CPAC or CHO), and the first met execution condition (as agreed by RAN3), for a failed CHO with candidate SCGs. Details FFS.</w:t>
      </w:r>
    </w:p>
    <w:p>
      <w:pPr>
        <w:rPr>
          <w:rFonts w:hint="eastAsia" w:ascii="Arial" w:hAnsi="Arial" w:cs="Arial" w:eastAsiaTheme="minorEastAsia"/>
          <w:lang w:val="en-US" w:eastAsia="zh-CN"/>
        </w:rPr>
      </w:pPr>
      <w:r>
        <w:rPr>
          <w:rFonts w:ascii="Arial" w:hAnsi="Arial" w:cs="Arial" w:eastAsiaTheme="minorEastAsia"/>
          <w:lang w:val="en-US" w:eastAsia="zh-CN"/>
        </w:rPr>
        <w:t>-</w:t>
      </w:r>
      <w:r>
        <w:rPr>
          <w:rFonts w:ascii="Arial" w:hAnsi="Arial" w:cs="Arial" w:eastAsiaTheme="minorEastAsia"/>
          <w:lang w:val="en-US" w:eastAsia="zh-CN"/>
        </w:rPr>
        <w:tab/>
      </w:r>
      <w:r>
        <w:rPr>
          <w:rFonts w:ascii="Arial" w:hAnsi="Arial" w:cs="Arial" w:eastAsiaTheme="minorEastAsia"/>
          <w:lang w:val="en-US" w:eastAsia="zh-CN"/>
        </w:rPr>
        <w:t>Include the elapsed time between the point in time of the first fulfilled condition and RLF in RLF report. Details FFS.</w:t>
      </w:r>
    </w:p>
    <w:p>
      <w:pPr>
        <w:pStyle w:val="2"/>
        <w:rPr>
          <w:rFonts w:hint="eastAsia" w:eastAsiaTheme="minorEastAsia"/>
          <w:lang w:val="en-US" w:eastAsia="zh-CN"/>
        </w:rPr>
      </w:pPr>
    </w:p>
    <w:p>
      <w:pPr>
        <w:pStyle w:val="4"/>
        <w:rPr>
          <w:lang w:eastAsia="ja-JP"/>
        </w:rPr>
      </w:pPr>
      <w:r>
        <w:rPr>
          <w:lang w:eastAsia="ja-JP"/>
        </w:rPr>
        <w:t>2.3</w:t>
      </w:r>
      <w:r>
        <w:rPr>
          <w:lang w:eastAsia="ja-JP"/>
        </w:rPr>
        <w:tab/>
      </w:r>
      <w:r>
        <w:rPr>
          <w:rFonts w:hint="eastAsia"/>
          <w:lang w:eastAsia="ja-JP"/>
        </w:rPr>
        <w:t>RAN3</w:t>
      </w:r>
    </w:p>
    <w:p>
      <w:pPr>
        <w:pStyle w:val="6"/>
        <w:rPr>
          <w:lang w:eastAsia="ja-JP"/>
        </w:rPr>
      </w:pPr>
      <w:r>
        <w:rPr>
          <w:lang w:eastAsia="ja-JP"/>
        </w:rPr>
        <w:t>2.3.1</w:t>
      </w:r>
      <w:r>
        <w:rPr>
          <w:lang w:eastAsia="ja-JP"/>
        </w:rPr>
        <w:tab/>
      </w:r>
      <w:r>
        <w:rPr>
          <w:lang w:eastAsia="ja-JP"/>
        </w:rPr>
        <w:t>Agreements</w:t>
      </w:r>
    </w:p>
    <w:p>
      <w:pPr>
        <w:rPr>
          <w:rFonts w:ascii="Arial" w:hAnsi="Arial" w:eastAsia="宋体" w:cs="Arial"/>
          <w:b/>
          <w:u w:val="single"/>
          <w:lang w:val="en-US" w:eastAsia="zh-CN"/>
        </w:rPr>
      </w:pPr>
      <w:r>
        <w:rPr>
          <w:rFonts w:ascii="Arial" w:hAnsi="Arial" w:eastAsia="宋体" w:cs="Arial"/>
          <w:b/>
          <w:u w:val="single"/>
        </w:rPr>
        <w:t>RAN3#1</w:t>
      </w:r>
      <w:r>
        <w:rPr>
          <w:rFonts w:ascii="Arial" w:hAnsi="Arial" w:eastAsia="宋体" w:cs="Arial"/>
          <w:b/>
          <w:u w:val="single"/>
          <w:lang w:eastAsia="zh-CN"/>
        </w:rPr>
        <w:t>2</w:t>
      </w:r>
      <w:r>
        <w:rPr>
          <w:rFonts w:hint="eastAsia" w:ascii="Arial" w:hAnsi="Arial" w:eastAsia="宋体" w:cs="Arial"/>
          <w:b/>
          <w:u w:val="single"/>
          <w:lang w:val="en-US" w:eastAsia="zh-CN"/>
        </w:rPr>
        <w:t>5bis</w:t>
      </w:r>
      <w:r>
        <w:rPr>
          <w:rFonts w:ascii="Arial" w:hAnsi="Arial" w:eastAsia="宋体" w:cs="Arial"/>
          <w:b/>
          <w:u w:val="single"/>
        </w:rPr>
        <w:t>(</w:t>
      </w:r>
      <w:r>
        <w:rPr>
          <w:rFonts w:hint="eastAsia" w:ascii="Arial" w:hAnsi="Arial" w:eastAsia="宋体" w:cs="Arial"/>
          <w:b/>
          <w:u w:val="single"/>
          <w:lang w:val="en-US" w:eastAsia="zh-CN"/>
        </w:rPr>
        <w:t xml:space="preserve">Oct </w:t>
      </w:r>
      <w:r>
        <w:rPr>
          <w:rFonts w:ascii="Arial" w:hAnsi="Arial" w:eastAsia="宋体" w:cs="Arial"/>
          <w:b/>
          <w:u w:val="single"/>
        </w:rPr>
        <w:t>202</w:t>
      </w:r>
      <w:r>
        <w:rPr>
          <w:rFonts w:ascii="Arial" w:hAnsi="Arial" w:eastAsia="宋体" w:cs="Arial"/>
          <w:b/>
          <w:u w:val="single"/>
          <w:lang w:eastAsia="zh-CN"/>
        </w:rPr>
        <w:t>4</w:t>
      </w:r>
      <w:r>
        <w:rPr>
          <w:rFonts w:ascii="Arial" w:hAnsi="Arial" w:eastAsia="宋体" w:cs="Arial"/>
          <w:b/>
          <w:u w:val="single"/>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 xml:space="preserve">MRO enhancements </w:t>
      </w:r>
    </w:p>
    <w:p>
      <w:pPr>
        <w:pStyle w:val="131"/>
        <w:numPr>
          <w:ilvl w:val="1"/>
          <w:numId w:val="5"/>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LTM</w:t>
      </w:r>
    </w:p>
    <w:p>
      <w:pPr>
        <w:pStyle w:val="131"/>
        <w:numPr>
          <w:ilvl w:val="0"/>
          <w:numId w:val="6"/>
        </w:numPr>
        <w:ind w:leftChars="0"/>
        <w:rPr>
          <w:rFonts w:ascii="Arial" w:hAnsi="Arial" w:eastAsia="Yu Mincho" w:cs="Arial"/>
        </w:rPr>
      </w:pPr>
      <w:r>
        <w:rPr>
          <w:rFonts w:hint="eastAsia" w:ascii="Arial" w:hAnsi="Arial" w:eastAsia="Yu Mincho" w:cs="Arial"/>
        </w:rPr>
        <w:t>Add failure type to F1AP ACCESS AND MOBILITY INDICATION message. CU does not forward the RLF Report to DU if failure is due to wrong selection of prepared LTM cell.</w:t>
      </w:r>
    </w:p>
    <w:p>
      <w:pPr>
        <w:pStyle w:val="131"/>
        <w:numPr>
          <w:ilvl w:val="1"/>
          <w:numId w:val="6"/>
        </w:numPr>
        <w:spacing w:before="120" w:beforeLines="50"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CHO with candidate SCG(s)</w:t>
      </w:r>
    </w:p>
    <w:p>
      <w:pPr>
        <w:pStyle w:val="131"/>
        <w:numPr>
          <w:ilvl w:val="0"/>
          <w:numId w:val="6"/>
        </w:numPr>
        <w:ind w:leftChars="0"/>
        <w:rPr>
          <w:rFonts w:ascii="Arial" w:hAnsi="Arial" w:eastAsia="Yu Mincho" w:cs="Arial"/>
        </w:rPr>
      </w:pPr>
      <w:r>
        <w:rPr>
          <w:rFonts w:hint="eastAsia" w:ascii="Arial" w:hAnsi="Arial" w:eastAsia="Yu Mincho" w:cs="Arial"/>
        </w:rPr>
        <w:t>RLF report is enhanced to including Identifier of candidate PCell(s),Identifier of candidate PSCell(s) which met the configured execution conditions.</w:t>
      </w:r>
    </w:p>
    <w:p>
      <w:pPr>
        <w:pStyle w:val="131"/>
        <w:numPr>
          <w:ilvl w:val="1"/>
          <w:numId w:val="6"/>
        </w:numPr>
        <w:spacing w:before="120" w:beforeLines="50"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w:t>
      </w:r>
      <w:r>
        <w:rPr>
          <w:rFonts w:hint="eastAsia" w:ascii="Arial" w:hAnsi="Arial" w:eastAsia="宋体" w:cs="Arial"/>
          <w:b/>
          <w:u w:val="single"/>
          <w:lang w:val="en-US" w:eastAsia="zh-CN"/>
        </w:rPr>
        <w:t>S-CPAC</w:t>
      </w:r>
    </w:p>
    <w:p>
      <w:pPr>
        <w:pStyle w:val="131"/>
        <w:numPr>
          <w:ilvl w:val="0"/>
          <w:numId w:val="6"/>
        </w:numPr>
        <w:ind w:leftChars="0"/>
        <w:rPr>
          <w:rFonts w:ascii="Arial" w:hAnsi="Arial" w:eastAsia="Yu Mincho" w:cs="Arial"/>
        </w:rPr>
      </w:pPr>
      <w:bookmarkStart w:id="10" w:name="_GoBack"/>
      <w:bookmarkEnd w:id="10"/>
      <w:r>
        <w:rPr>
          <w:rFonts w:hint="eastAsia" w:ascii="Arial" w:hAnsi="Arial" w:eastAsia="Yu Mincho" w:cs="Arial"/>
        </w:rPr>
        <w:t xml:space="preserve">A TP that adds S-CPAC handling to the existing MRO for CPAC mechanism described in TS 37.340 was agreed in </w:t>
      </w:r>
      <w:r>
        <w:rPr>
          <w:rFonts w:hint="eastAsia" w:ascii="Arial" w:hAnsi="Arial" w:eastAsia="宋体" w:cs="Arial"/>
          <w:lang w:val="en-US" w:eastAsia="zh-CN"/>
        </w:rPr>
        <w:t>[73]</w:t>
      </w:r>
      <w:r>
        <w:rPr>
          <w:rFonts w:hint="eastAsia" w:ascii="Arial" w:hAnsi="Arial" w:eastAsia="Yu Mincho" w:cs="Arial"/>
        </w:rPr>
        <w:t>.</w:t>
      </w:r>
    </w:p>
    <w:p>
      <w:pPr>
        <w:pStyle w:val="131"/>
        <w:numPr>
          <w:ilvl w:val="0"/>
          <w:numId w:val="5"/>
        </w:numPr>
        <w:spacing w:before="120" w:beforeLines="50" w:after="180"/>
        <w:ind w:leftChars="0"/>
        <w:rPr>
          <w:rFonts w:ascii="Arial" w:hAnsi="Arial" w:eastAsia="宋体" w:cs="Arial"/>
          <w:b/>
          <w:u w:val="single"/>
          <w:lang w:val="en-GB" w:eastAsia="zh-CN"/>
        </w:rPr>
      </w:pPr>
      <w:r>
        <w:rPr>
          <w:rFonts w:ascii="Arial" w:hAnsi="Arial" w:eastAsia="宋体" w:cs="Arial"/>
          <w:b/>
          <w:u w:val="single"/>
          <w:lang w:val="en-GB" w:eastAsia="zh-CN"/>
        </w:rPr>
        <w:t>SON/MDT for Intra-NTN Mobility</w:t>
      </w:r>
    </w:p>
    <w:p>
      <w:pPr>
        <w:pStyle w:val="131"/>
        <w:numPr>
          <w:ilvl w:val="0"/>
          <w:numId w:val="6"/>
        </w:numPr>
        <w:ind w:leftChars="0"/>
        <w:rPr>
          <w:rFonts w:ascii="Arial" w:hAnsi="Arial" w:eastAsia="Yu Mincho" w:cs="Arial"/>
        </w:rPr>
      </w:pPr>
      <w:r>
        <w:rPr>
          <w:rFonts w:hint="eastAsia" w:ascii="Arial" w:hAnsi="Arial" w:eastAsia="Yu Mincho" w:cs="Arial"/>
        </w:rPr>
        <w:t>For earth fixed case, there is no need to report the measured distance from the UE.</w:t>
      </w:r>
    </w:p>
    <w:p>
      <w:pPr>
        <w:pStyle w:val="131"/>
        <w:numPr>
          <w:ilvl w:val="0"/>
          <w:numId w:val="6"/>
        </w:numPr>
        <w:ind w:leftChars="0"/>
        <w:rPr>
          <w:rFonts w:ascii="Arial" w:hAnsi="Arial" w:eastAsia="Yu Mincho" w:cs="Arial"/>
        </w:rPr>
      </w:pPr>
      <w:r>
        <w:rPr>
          <w:rFonts w:hint="eastAsia" w:ascii="Arial" w:hAnsi="Arial" w:eastAsia="Yu Mincho" w:cs="Arial"/>
        </w:rPr>
        <w:t>UE reports the fulfilled CHO trigger conditions before RLF occurs in case of “time and measurement based trigger condition” or “location and measurement based trigger condition”, it is up to RAN2 to decide to reuse the existing IE or not.</w:t>
      </w:r>
    </w:p>
    <w:p>
      <w:pPr>
        <w:pStyle w:val="131"/>
        <w:numPr>
          <w:ilvl w:val="0"/>
          <w:numId w:val="5"/>
        </w:numPr>
        <w:spacing w:before="120" w:beforeLines="50" w:after="180"/>
        <w:ind w:leftChars="0"/>
        <w:rPr>
          <w:rFonts w:ascii="Arial" w:hAnsi="Arial" w:eastAsia="宋体" w:cs="Arial"/>
          <w:b/>
          <w:u w:val="single"/>
          <w:lang w:val="en-GB" w:eastAsia="zh-CN"/>
        </w:rPr>
      </w:pPr>
      <w:r>
        <w:rPr>
          <w:rFonts w:ascii="Arial" w:hAnsi="Arial" w:eastAsia="宋体" w:cs="Arial"/>
          <w:b/>
          <w:u w:val="single"/>
          <w:lang w:val="en-GB" w:eastAsia="zh-CN"/>
        </w:rPr>
        <w:t>SON/MDT for</w:t>
      </w:r>
      <w:r>
        <w:rPr>
          <w:rFonts w:ascii="Arial" w:hAnsi="Arial" w:cs="Arial"/>
          <w:u w:val="single"/>
        </w:rPr>
        <w:t xml:space="preserve"> </w:t>
      </w:r>
      <w:r>
        <w:rPr>
          <w:rFonts w:ascii="Arial" w:hAnsi="Arial" w:eastAsia="宋体" w:cs="Arial"/>
          <w:b/>
          <w:u w:val="single"/>
          <w:lang w:val="en-GB" w:eastAsia="zh-CN"/>
        </w:rPr>
        <w:t>Network Slicing</w:t>
      </w:r>
    </w:p>
    <w:p>
      <w:pPr>
        <w:pStyle w:val="131"/>
        <w:numPr>
          <w:ilvl w:val="0"/>
          <w:numId w:val="6"/>
        </w:numPr>
        <w:ind w:leftChars="0"/>
        <w:rPr>
          <w:rFonts w:ascii="Arial" w:hAnsi="Arial" w:eastAsia="Yu Mincho" w:cs="Arial"/>
        </w:rPr>
      </w:pPr>
      <w:r>
        <w:rPr>
          <w:rFonts w:hint="eastAsia" w:ascii="Arial" w:hAnsi="Arial" w:eastAsia="Yu Mincho" w:cs="Arial"/>
        </w:rPr>
        <w:t>Not to enhance MDT area scope for logged MDT for slice.</w:t>
      </w:r>
    </w:p>
    <w:p>
      <w:pPr>
        <w:pStyle w:val="131"/>
        <w:numPr>
          <w:ilvl w:val="0"/>
          <w:numId w:val="6"/>
        </w:numPr>
        <w:ind w:leftChars="0"/>
        <w:rPr>
          <w:rFonts w:ascii="Arial" w:hAnsi="Arial" w:eastAsia="Yu Mincho" w:cs="Arial"/>
        </w:rPr>
      </w:pPr>
      <w:r>
        <w:rPr>
          <w:rFonts w:hint="eastAsia" w:ascii="Arial" w:hAnsi="Arial" w:eastAsia="Yu Mincho" w:cs="Arial"/>
        </w:rPr>
        <w:t>Fu</w:t>
      </w:r>
      <w:r>
        <w:rPr>
          <w:rFonts w:hint="eastAsia" w:ascii="Arial" w:hAnsi="Arial" w:eastAsia="宋体" w:cs="Arial"/>
          <w:lang w:eastAsia="zh-CN"/>
        </w:rPr>
        <w:t>r</w:t>
      </w:r>
      <w:r>
        <w:rPr>
          <w:rFonts w:hint="eastAsia" w:ascii="Arial" w:hAnsi="Arial" w:eastAsia="Yu Mincho" w:cs="Arial"/>
        </w:rPr>
        <w:t>ther discuss on two use case for slice-based cell reselection.</w:t>
      </w:r>
    </w:p>
    <w:p>
      <w:pPr>
        <w:pStyle w:val="131"/>
        <w:numPr>
          <w:ilvl w:val="0"/>
          <w:numId w:val="5"/>
        </w:numPr>
        <w:spacing w:before="120" w:beforeLines="50"/>
        <w:ind w:leftChars="0"/>
        <w:rPr>
          <w:rFonts w:ascii="Arial" w:hAnsi="Arial" w:eastAsia="宋体" w:cs="Arial"/>
          <w:b/>
          <w:u w:val="single"/>
          <w:lang w:val="en-GB" w:eastAsia="zh-CN"/>
        </w:rPr>
      </w:pPr>
      <w:r>
        <w:rPr>
          <w:rFonts w:ascii="Arial" w:hAnsi="Arial" w:eastAsia="宋体" w:cs="Arial"/>
          <w:b/>
          <w:u w:val="single"/>
          <w:lang w:val="en-GB" w:eastAsia="zh-CN"/>
        </w:rPr>
        <w:t>R18 Leftovers</w:t>
      </w:r>
    </w:p>
    <w:p>
      <w:pPr>
        <w:pStyle w:val="131"/>
        <w:numPr>
          <w:ilvl w:val="0"/>
          <w:numId w:val="6"/>
        </w:numPr>
        <w:ind w:leftChars="0"/>
        <w:rPr>
          <w:rFonts w:ascii="Arial" w:hAnsi="Arial" w:eastAsia="Yu Mincho" w:cs="Arial"/>
        </w:rPr>
      </w:pPr>
      <w:r>
        <w:rPr>
          <w:rFonts w:hint="eastAsia" w:ascii="Arial" w:hAnsi="Arial" w:eastAsia="宋体" w:cs="Arial"/>
          <w:lang w:eastAsia="zh-CN"/>
        </w:rPr>
        <w:t>None</w:t>
      </w:r>
    </w:p>
    <w:p>
      <w:pPr>
        <w:pStyle w:val="131"/>
        <w:ind w:left="0" w:leftChars="0"/>
        <w:rPr>
          <w:rFonts w:ascii="Arial" w:hAnsi="Arial" w:eastAsia="Yu Mincho" w:cs="Arial"/>
        </w:rPr>
      </w:pPr>
    </w:p>
    <w:p>
      <w:pPr>
        <w:rPr>
          <w:rFonts w:ascii="Arial" w:hAnsi="Arial" w:eastAsia="宋体" w:cs="Arial"/>
          <w:b/>
          <w:u w:val="single"/>
          <w:lang w:val="en-US" w:eastAsia="zh-CN"/>
        </w:rPr>
      </w:pPr>
      <w:r>
        <w:rPr>
          <w:rFonts w:hint="eastAsia" w:ascii="Arial" w:hAnsi="Arial" w:eastAsia="宋体" w:cs="Arial"/>
          <w:b/>
          <w:u w:val="single"/>
          <w:lang w:val="en-US" w:eastAsia="zh-CN"/>
        </w:rPr>
        <w:t>RAN3#126(Nov 2024)</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 xml:space="preserve">MRO enhancements </w:t>
      </w:r>
    </w:p>
    <w:p>
      <w:pPr>
        <w:pStyle w:val="131"/>
        <w:numPr>
          <w:ilvl w:val="1"/>
          <w:numId w:val="5"/>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LTM</w:t>
      </w:r>
    </w:p>
    <w:p>
      <w:pPr>
        <w:pStyle w:val="131"/>
        <w:numPr>
          <w:ilvl w:val="0"/>
          <w:numId w:val="6"/>
        </w:numPr>
        <w:ind w:leftChars="0"/>
        <w:rPr>
          <w:rFonts w:ascii="Arial" w:hAnsi="Arial" w:eastAsia="Yu Mincho" w:cs="Arial"/>
        </w:rPr>
      </w:pPr>
      <w:r>
        <w:rPr>
          <w:rFonts w:hint="eastAsia" w:ascii="Arial" w:hAnsi="Arial" w:eastAsia="Yu Mincho" w:cs="Arial"/>
        </w:rPr>
        <w:t>In ACCESS AND MOBILITY INDICATION message, the presence of the C-RNTI IE is kept optional.</w:t>
      </w:r>
    </w:p>
    <w:p>
      <w:pPr>
        <w:pStyle w:val="131"/>
        <w:numPr>
          <w:ilvl w:val="0"/>
          <w:numId w:val="6"/>
        </w:numPr>
        <w:ind w:leftChars="0"/>
        <w:rPr>
          <w:rFonts w:ascii="Arial" w:hAnsi="Arial" w:eastAsia="Yu Mincho" w:cs="Arial"/>
        </w:rPr>
      </w:pPr>
      <w:r>
        <w:rPr>
          <w:rFonts w:hint="eastAsia" w:ascii="Arial" w:hAnsi="Arial" w:eastAsia="Yu Mincho" w:cs="Arial"/>
        </w:rPr>
        <w:t>For failure due to inappropriate cell switch triggering, CU forwards RLF Report to the failure DU in case of too late LTM.</w:t>
      </w:r>
    </w:p>
    <w:p>
      <w:pPr>
        <w:pStyle w:val="131"/>
        <w:numPr>
          <w:ilvl w:val="0"/>
          <w:numId w:val="6"/>
        </w:numPr>
        <w:ind w:leftChars="0"/>
        <w:rPr>
          <w:rFonts w:ascii="Arial" w:hAnsi="Arial" w:eastAsia="Yu Mincho" w:cs="Arial"/>
        </w:rPr>
      </w:pPr>
      <w:r>
        <w:rPr>
          <w:rFonts w:hint="eastAsia" w:ascii="Arial" w:hAnsi="Arial" w:eastAsia="Yu Mincho" w:cs="Arial"/>
        </w:rPr>
        <w:t>For failure due to inappropriate cell switch triggering, CU forwards RLF Report to the source DU in case of too early LTM, or LTM to wrong cell.</w:t>
      </w:r>
    </w:p>
    <w:p>
      <w:pPr>
        <w:pStyle w:val="131"/>
        <w:numPr>
          <w:ilvl w:val="1"/>
          <w:numId w:val="6"/>
        </w:numPr>
        <w:spacing w:before="120" w:beforeLines="50"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CHO with candidate SCG(s)</w:t>
      </w:r>
    </w:p>
    <w:p>
      <w:pPr>
        <w:pStyle w:val="131"/>
        <w:numPr>
          <w:ilvl w:val="0"/>
          <w:numId w:val="6"/>
        </w:numPr>
        <w:ind w:leftChars="0"/>
        <w:rPr>
          <w:rFonts w:ascii="Arial" w:hAnsi="Arial" w:eastAsia="Yu Mincho" w:cs="Arial"/>
        </w:rPr>
      </w:pPr>
      <w:r>
        <w:rPr>
          <w:rFonts w:hint="eastAsia" w:ascii="Arial" w:hAnsi="Arial" w:eastAsia="Yu Mincho" w:cs="Arial"/>
        </w:rPr>
        <w:t>The failure types defined for CHO in TS38.300 and for CPAC defined in TS37.340 are used as baseline. Clarification or amendment could be made on top of that if needed.</w:t>
      </w:r>
    </w:p>
    <w:p>
      <w:pPr>
        <w:pStyle w:val="131"/>
        <w:numPr>
          <w:ilvl w:val="0"/>
          <w:numId w:val="6"/>
        </w:numPr>
        <w:ind w:leftChars="0"/>
        <w:rPr>
          <w:rFonts w:ascii="Arial" w:hAnsi="Arial" w:eastAsia="Yu Mincho" w:cs="Arial"/>
        </w:rPr>
      </w:pPr>
      <w:r>
        <w:rPr>
          <w:rFonts w:hint="eastAsia" w:ascii="Arial" w:hAnsi="Arial" w:eastAsia="Yu Mincho" w:cs="Arial"/>
        </w:rPr>
        <w:t>In case of too late CHO execution, the last serving MN may need to send message to the candidate MN(s) which may need optimization.</w:t>
      </w:r>
    </w:p>
    <w:p>
      <w:pPr>
        <w:pStyle w:val="131"/>
        <w:numPr>
          <w:ilvl w:val="0"/>
          <w:numId w:val="6"/>
        </w:numPr>
        <w:ind w:leftChars="0"/>
        <w:rPr>
          <w:rFonts w:ascii="Arial" w:hAnsi="Arial" w:eastAsia="Yu Mincho" w:cs="Arial"/>
        </w:rPr>
      </w:pPr>
      <w:r>
        <w:rPr>
          <w:rFonts w:hint="eastAsia" w:ascii="Arial" w:hAnsi="Arial" w:eastAsia="Yu Mincho" w:cs="Arial"/>
        </w:rPr>
        <w:t>The serving MN which receives SCGFailureInformation from the UE performs the initial analysis.</w:t>
      </w:r>
    </w:p>
    <w:p>
      <w:pPr>
        <w:pStyle w:val="131"/>
        <w:numPr>
          <w:ilvl w:val="0"/>
          <w:numId w:val="6"/>
        </w:numPr>
        <w:ind w:leftChars="0"/>
        <w:rPr>
          <w:rFonts w:ascii="Arial" w:hAnsi="Arial" w:eastAsia="Yu Mincho" w:cs="Arial"/>
        </w:rPr>
      </w:pPr>
      <w:r>
        <w:rPr>
          <w:rFonts w:hint="eastAsia" w:ascii="Arial" w:hAnsi="Arial" w:eastAsia="Yu Mincho" w:cs="Arial"/>
        </w:rPr>
        <w:t>The serving MN forward the SCGFailureInformation to the respective MN which should perform the optimization if needed.</w:t>
      </w:r>
    </w:p>
    <w:p>
      <w:pPr>
        <w:pStyle w:val="131"/>
        <w:numPr>
          <w:ilvl w:val="0"/>
          <w:numId w:val="5"/>
        </w:numPr>
        <w:spacing w:before="120" w:beforeLines="50" w:after="180"/>
        <w:ind w:leftChars="0"/>
        <w:rPr>
          <w:rFonts w:ascii="Arial" w:hAnsi="Arial" w:eastAsia="宋体" w:cs="Arial"/>
          <w:b/>
          <w:u w:val="single"/>
          <w:lang w:val="en-GB" w:eastAsia="zh-CN"/>
        </w:rPr>
      </w:pPr>
      <w:r>
        <w:rPr>
          <w:rFonts w:ascii="Arial" w:hAnsi="Arial" w:eastAsia="宋体" w:cs="Arial"/>
          <w:b/>
          <w:u w:val="single"/>
          <w:lang w:val="en-GB" w:eastAsia="zh-CN"/>
        </w:rPr>
        <w:t>SON/MDT for Intra-NTN Mobility</w:t>
      </w:r>
    </w:p>
    <w:p>
      <w:pPr>
        <w:pStyle w:val="131"/>
        <w:numPr>
          <w:ilvl w:val="0"/>
          <w:numId w:val="6"/>
        </w:numPr>
        <w:ind w:leftChars="0"/>
        <w:rPr>
          <w:rFonts w:ascii="Arial" w:hAnsi="Arial" w:eastAsia="Yu Mincho" w:cs="Arial"/>
        </w:rPr>
      </w:pPr>
      <w:r>
        <w:rPr>
          <w:rFonts w:hint="eastAsia" w:ascii="Arial" w:hAnsi="Arial" w:eastAsia="Yu Mincho" w:cs="Arial"/>
        </w:rPr>
        <w:t>RAN3 assumes both geographical area and the mapped cell ID as Area Scope of logged MDT for NTN over NGAP are feasible and confirm with RAN2 whether the geographical area defined for MBS NTN can be reused for MDT NTN.</w:t>
      </w:r>
    </w:p>
    <w:p>
      <w:pPr>
        <w:pStyle w:val="131"/>
        <w:numPr>
          <w:ilvl w:val="0"/>
          <w:numId w:val="5"/>
        </w:numPr>
        <w:spacing w:before="120" w:beforeLines="50" w:after="180"/>
        <w:ind w:leftChars="0"/>
        <w:rPr>
          <w:rFonts w:ascii="Arial" w:hAnsi="Arial" w:eastAsia="宋体" w:cs="Arial"/>
          <w:b/>
          <w:u w:val="single"/>
          <w:lang w:val="en-GB" w:eastAsia="zh-CN"/>
        </w:rPr>
      </w:pPr>
      <w:r>
        <w:rPr>
          <w:rFonts w:ascii="Arial" w:hAnsi="Arial" w:eastAsia="宋体" w:cs="Arial"/>
          <w:b/>
          <w:u w:val="single"/>
          <w:lang w:val="en-GB" w:eastAsia="zh-CN"/>
        </w:rPr>
        <w:t>SON/MDT for</w:t>
      </w:r>
      <w:r>
        <w:rPr>
          <w:rFonts w:ascii="Arial" w:hAnsi="Arial" w:cs="Arial"/>
          <w:u w:val="single"/>
        </w:rPr>
        <w:t xml:space="preserve"> </w:t>
      </w:r>
      <w:r>
        <w:rPr>
          <w:rFonts w:ascii="Arial" w:hAnsi="Arial" w:eastAsia="宋体" w:cs="Arial"/>
          <w:b/>
          <w:u w:val="single"/>
          <w:lang w:val="en-GB" w:eastAsia="zh-CN"/>
        </w:rPr>
        <w:t>Network Slicing</w:t>
      </w:r>
    </w:p>
    <w:p>
      <w:pPr>
        <w:pStyle w:val="131"/>
        <w:numPr>
          <w:ilvl w:val="0"/>
          <w:numId w:val="6"/>
        </w:numPr>
        <w:ind w:leftChars="0"/>
        <w:rPr>
          <w:rFonts w:ascii="Arial" w:hAnsi="Arial" w:eastAsia="Yu Mincho" w:cs="Arial"/>
        </w:rPr>
      </w:pPr>
      <w:r>
        <w:rPr>
          <w:rFonts w:hint="eastAsia" w:ascii="Arial" w:hAnsi="Arial" w:eastAsia="Yu Mincho" w:cs="Arial"/>
        </w:rPr>
        <w:t>No</w:t>
      </w:r>
      <w:r>
        <w:rPr>
          <w:rFonts w:hint="eastAsia" w:ascii="Arial" w:hAnsi="Arial" w:eastAsia="宋体" w:cs="Arial"/>
          <w:lang w:eastAsia="zh-CN"/>
        </w:rPr>
        <w:t>ne</w:t>
      </w:r>
    </w:p>
    <w:p>
      <w:pPr>
        <w:pStyle w:val="131"/>
        <w:numPr>
          <w:ilvl w:val="0"/>
          <w:numId w:val="5"/>
        </w:numPr>
        <w:spacing w:before="120" w:beforeLines="50"/>
        <w:ind w:leftChars="0"/>
        <w:rPr>
          <w:rFonts w:ascii="Arial" w:hAnsi="Arial" w:eastAsia="宋体" w:cs="Arial"/>
          <w:b/>
          <w:u w:val="single"/>
          <w:lang w:val="en-GB" w:eastAsia="zh-CN"/>
        </w:rPr>
      </w:pPr>
      <w:r>
        <w:rPr>
          <w:rFonts w:ascii="Arial" w:hAnsi="Arial" w:eastAsia="宋体" w:cs="Arial"/>
          <w:b/>
          <w:u w:val="single"/>
          <w:lang w:val="en-GB" w:eastAsia="zh-CN"/>
        </w:rPr>
        <w:t>R18 Leftovers</w:t>
      </w:r>
    </w:p>
    <w:p>
      <w:pPr>
        <w:pStyle w:val="131"/>
        <w:numPr>
          <w:ilvl w:val="0"/>
          <w:numId w:val="6"/>
        </w:numPr>
        <w:ind w:leftChars="0"/>
        <w:rPr>
          <w:rFonts w:ascii="Arial" w:hAnsi="Arial" w:eastAsia="Yu Mincho" w:cs="Arial"/>
        </w:rPr>
      </w:pPr>
      <w:r>
        <w:rPr>
          <w:rFonts w:hint="eastAsia" w:ascii="Arial" w:hAnsi="Arial" w:eastAsia="Yu Mincho" w:cs="Arial"/>
        </w:rPr>
        <w:t>RAN3 agree to support a network-based solution for enhancing PSCell activation/deactivation.</w:t>
      </w:r>
    </w:p>
    <w:p>
      <w:pPr>
        <w:pStyle w:val="131"/>
        <w:numPr>
          <w:ilvl w:val="0"/>
          <w:numId w:val="6"/>
        </w:numPr>
        <w:ind w:leftChars="0"/>
        <w:rPr>
          <w:rFonts w:ascii="Arial" w:hAnsi="Arial" w:eastAsia="Yu Mincho" w:cs="Arial"/>
        </w:rPr>
      </w:pPr>
      <w:r>
        <w:rPr>
          <w:rFonts w:hint="eastAsia" w:ascii="Arial" w:hAnsi="Arial" w:eastAsia="Yu Mincho" w:cs="Arial"/>
        </w:rPr>
        <w:t>We will send an LS to RAN2 to inform about the previous agreement to report the time from the start of RA-SDT to the reporting of RA report.</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pStyle w:val="131"/>
        <w:numPr>
          <w:ilvl w:val="0"/>
          <w:numId w:val="6"/>
        </w:numPr>
        <w:ind w:leftChars="0"/>
        <w:rPr>
          <w:rFonts w:ascii="Arial" w:hAnsi="Arial" w:eastAsia="Yu Mincho" w:cs="Arial"/>
        </w:rPr>
      </w:pPr>
      <w:r>
        <w:rPr>
          <w:rFonts w:hint="eastAsia" w:ascii="Arial" w:hAnsi="Arial" w:eastAsia="Yu Mincho" w:cs="Arial"/>
        </w:rPr>
        <w:t>Reply LS to RAN2 on MHI enhancement solution for SCG deactivation/activation</w:t>
      </w:r>
      <w:r>
        <w:rPr>
          <w:rFonts w:hint="eastAsia" w:ascii="Arial" w:hAnsi="Arial" w:eastAsia="宋体" w:cs="Arial"/>
          <w:lang w:eastAsia="zh-CN"/>
        </w:rPr>
        <w:t xml:space="preserve"> [72].</w:t>
      </w:r>
    </w:p>
    <w:p>
      <w:pPr>
        <w:pStyle w:val="131"/>
        <w:numPr>
          <w:ilvl w:val="0"/>
          <w:numId w:val="6"/>
        </w:numPr>
        <w:ind w:leftChars="0"/>
        <w:rPr>
          <w:rFonts w:ascii="Arial" w:hAnsi="Arial" w:eastAsia="Yu Mincho" w:cs="Arial"/>
        </w:rPr>
      </w:pPr>
      <w:r>
        <w:rPr>
          <w:rFonts w:hint="eastAsia" w:ascii="Arial" w:hAnsi="Arial" w:eastAsia="Yu Mincho" w:cs="Arial"/>
        </w:rPr>
        <w:t>LS to RAN2 on RAN3 agreements with impact on UE for Rel-19 SON/MDT</w:t>
      </w:r>
      <w:r>
        <w:rPr>
          <w:rFonts w:hint="eastAsia" w:ascii="Arial" w:hAnsi="Arial" w:eastAsia="宋体" w:cs="Arial"/>
          <w:lang w:eastAsia="zh-CN"/>
        </w:rPr>
        <w:t xml:space="preserve"> [73]</w:t>
      </w:r>
      <w:r>
        <w:rPr>
          <w:rFonts w:hint="eastAsia" w:ascii="Arial" w:hAnsi="Arial" w:eastAsia="Yu Mincho" w:cs="Arial"/>
        </w:rPr>
        <w:t>.</w:t>
      </w:r>
    </w:p>
    <w:p>
      <w:pPr>
        <w:pStyle w:val="131"/>
        <w:ind w:left="0" w:leftChars="0"/>
        <w:rPr>
          <w:rFonts w:ascii="Arial" w:hAnsi="Arial" w:eastAsia="Yu Mincho" w:cs="Arial"/>
        </w:rPr>
      </w:pPr>
    </w:p>
    <w:p>
      <w:pPr>
        <w:pStyle w:val="131"/>
        <w:ind w:left="0" w:leftChars="0"/>
        <w:rPr>
          <w:rFonts w:ascii="Arial" w:hAnsi="Arial" w:eastAsia="Yu Mincho" w:cs="Arial"/>
        </w:rPr>
      </w:pPr>
    </w:p>
    <w:p>
      <w:pPr>
        <w:pStyle w:val="6"/>
        <w:rPr>
          <w:lang w:eastAsia="ja-JP"/>
        </w:rPr>
      </w:pPr>
      <w:r>
        <w:rPr>
          <w:lang w:eastAsia="ja-JP"/>
        </w:rPr>
        <w:t>2.3.2</w:t>
      </w:r>
      <w:r>
        <w:rPr>
          <w:lang w:eastAsia="ja-JP"/>
        </w:rPr>
        <w:tab/>
      </w:r>
      <w:r>
        <w:rPr>
          <w:lang w:eastAsia="ja-JP"/>
        </w:rPr>
        <w:t>Remaining Open issues</w:t>
      </w:r>
    </w:p>
    <w:p>
      <w:pPr>
        <w:pStyle w:val="131"/>
        <w:numPr>
          <w:ilvl w:val="0"/>
          <w:numId w:val="6"/>
        </w:numPr>
        <w:ind w:leftChars="0"/>
        <w:rPr>
          <w:rFonts w:ascii="Arial" w:hAnsi="Arial" w:eastAsia="Yu Mincho" w:cs="Arial"/>
        </w:rPr>
      </w:pPr>
      <w:r>
        <w:rPr>
          <w:rFonts w:hint="eastAsia" w:ascii="Arial" w:hAnsi="Arial" w:eastAsia="Yu Mincho" w:cs="Arial"/>
        </w:rPr>
        <w:t>WA: down-select among below three alternatives.Further check the granularity of the current timers.</w:t>
      </w:r>
    </w:p>
    <w:p>
      <w:pPr>
        <w:pStyle w:val="131"/>
        <w:numPr>
          <w:ilvl w:val="1"/>
          <w:numId w:val="6"/>
        </w:numPr>
        <w:ind w:leftChars="0"/>
        <w:rPr>
          <w:rFonts w:ascii="Arial" w:hAnsi="Arial" w:eastAsia="Yu Mincho" w:cs="Arial"/>
        </w:rPr>
      </w:pPr>
      <w:r>
        <w:rPr>
          <w:rFonts w:hint="eastAsia" w:ascii="Arial" w:hAnsi="Arial" w:eastAsia="Yu Mincho" w:cs="Arial"/>
        </w:rPr>
        <w:t>Alt 1: the RLF report includes for single time-based trigger condition: Absolute time (measured UTC time) when RLF occurred</w:t>
      </w:r>
    </w:p>
    <w:p>
      <w:pPr>
        <w:pStyle w:val="131"/>
        <w:numPr>
          <w:ilvl w:val="1"/>
          <w:numId w:val="6"/>
        </w:numPr>
        <w:ind w:leftChars="0"/>
        <w:rPr>
          <w:rFonts w:ascii="Arial" w:hAnsi="Arial" w:eastAsia="Yu Mincho" w:cs="Arial"/>
        </w:rPr>
      </w:pPr>
      <w:r>
        <w:rPr>
          <w:rFonts w:hint="eastAsia" w:ascii="Arial" w:hAnsi="Arial" w:eastAsia="Yu Mincho" w:cs="Arial"/>
        </w:rPr>
        <w:t>Alt 2: a flag to indicate whether the RLF happens before T1 or after T1</w:t>
      </w:r>
    </w:p>
    <w:p>
      <w:pPr>
        <w:pStyle w:val="131"/>
        <w:numPr>
          <w:ilvl w:val="1"/>
          <w:numId w:val="6"/>
        </w:numPr>
        <w:ind w:leftChars="0"/>
        <w:rPr>
          <w:rFonts w:ascii="Arial" w:hAnsi="Arial" w:eastAsia="Yu Mincho" w:cs="Arial"/>
        </w:rPr>
      </w:pPr>
      <w:r>
        <w:rPr>
          <w:rFonts w:hint="eastAsia" w:ascii="Arial" w:hAnsi="Arial" w:eastAsia="Yu Mincho" w:cs="Arial"/>
        </w:rPr>
        <w:t>Alt 3: based on existing timers in RLF report.</w:t>
      </w:r>
    </w:p>
    <w:p>
      <w:pPr>
        <w:pStyle w:val="131"/>
        <w:numPr>
          <w:ilvl w:val="0"/>
          <w:numId w:val="6"/>
        </w:numPr>
        <w:ind w:leftChars="0"/>
        <w:rPr>
          <w:rFonts w:ascii="Arial" w:hAnsi="Arial" w:eastAsia="Yu Mincho" w:cs="Arial"/>
        </w:rPr>
      </w:pPr>
      <w:r>
        <w:rPr>
          <w:rFonts w:hint="eastAsia" w:ascii="Arial" w:hAnsi="Arial" w:eastAsia="Yu Mincho" w:cs="Arial"/>
        </w:rPr>
        <w:t>Two use case for slice-based cell reselection</w:t>
      </w:r>
    </w:p>
    <w:p>
      <w:pPr>
        <w:pStyle w:val="131"/>
        <w:numPr>
          <w:ilvl w:val="1"/>
          <w:numId w:val="6"/>
        </w:numPr>
        <w:ind w:leftChars="0"/>
        <w:rPr>
          <w:rFonts w:ascii="Arial" w:hAnsi="Arial" w:eastAsia="Yu Mincho" w:cs="Arial"/>
        </w:rPr>
      </w:pPr>
      <w:r>
        <w:rPr>
          <w:rFonts w:hint="eastAsia" w:ascii="Arial" w:hAnsi="Arial" w:eastAsia="Yu Mincho" w:cs="Arial"/>
        </w:rPr>
        <w:t>The first one is about the optimizing mapping between the slice groups and frequency priority using logged MDT</w:t>
      </w:r>
    </w:p>
    <w:p>
      <w:pPr>
        <w:pStyle w:val="131"/>
        <w:numPr>
          <w:ilvl w:val="1"/>
          <w:numId w:val="6"/>
        </w:numPr>
        <w:ind w:leftChars="0"/>
        <w:rPr>
          <w:rFonts w:ascii="Arial" w:hAnsi="Arial" w:eastAsia="Yu Mincho" w:cs="Arial"/>
        </w:rPr>
      </w:pPr>
      <w:r>
        <w:rPr>
          <w:rFonts w:hint="eastAsia" w:ascii="Arial" w:hAnsi="Arial" w:eastAsia="Yu Mincho" w:cs="Arial"/>
        </w:rPr>
        <w:t xml:space="preserve">The second one is informing the network that UE performs slice based re-selection instead of general reselection </w:t>
      </w:r>
    </w:p>
    <w:p>
      <w:pPr>
        <w:pStyle w:val="131"/>
        <w:numPr>
          <w:ilvl w:val="0"/>
          <w:numId w:val="6"/>
        </w:numPr>
        <w:ind w:leftChars="0"/>
        <w:rPr>
          <w:rFonts w:ascii="Arial" w:hAnsi="Arial" w:eastAsia="Yu Mincho" w:cs="Arial"/>
        </w:rPr>
      </w:pPr>
      <w:r>
        <w:rPr>
          <w:rFonts w:hint="eastAsia" w:ascii="Arial" w:hAnsi="Arial" w:eastAsia="Yu Mincho" w:cs="Arial"/>
        </w:rPr>
        <w:t xml:space="preserve">FFS on stage2 or stage3 to define the condition to include this optional C-RNTI. </w:t>
      </w:r>
    </w:p>
    <w:p>
      <w:pPr>
        <w:pStyle w:val="131"/>
        <w:numPr>
          <w:ilvl w:val="0"/>
          <w:numId w:val="6"/>
        </w:numPr>
        <w:ind w:leftChars="0"/>
        <w:rPr>
          <w:rFonts w:ascii="Arial" w:hAnsi="Arial" w:eastAsia="Yu Mincho" w:cs="Arial"/>
        </w:rPr>
      </w:pPr>
      <w:r>
        <w:rPr>
          <w:rFonts w:hint="eastAsia" w:ascii="Arial" w:hAnsi="Arial" w:eastAsia="Yu Mincho" w:cs="Arial"/>
        </w:rPr>
        <w:t xml:space="preserve">Whether network based solution is needed? What’s the UE context to be stored in RAN side? </w:t>
      </w:r>
    </w:p>
    <w:p>
      <w:pPr>
        <w:pStyle w:val="131"/>
        <w:numPr>
          <w:ilvl w:val="0"/>
          <w:numId w:val="6"/>
        </w:numPr>
        <w:ind w:leftChars="0"/>
        <w:rPr>
          <w:rFonts w:ascii="Arial" w:hAnsi="Arial" w:eastAsia="Yu Mincho" w:cs="Arial"/>
        </w:rPr>
      </w:pPr>
      <w:r>
        <w:rPr>
          <w:rFonts w:hint="eastAsia" w:ascii="Arial" w:hAnsi="Arial" w:eastAsia="Yu Mincho" w:cs="Arial"/>
        </w:rPr>
        <w:t>Which node is responsible for avoiding LTM cell switch ping-pong (CU or DU)?</w:t>
      </w:r>
      <w:r>
        <w:rPr>
          <w:rFonts w:hint="eastAsia" w:ascii="Arial" w:hAnsi="Arial" w:eastAsia="宋体" w:cs="Arial"/>
          <w:lang w:eastAsia="zh-CN"/>
        </w:rPr>
        <w:t xml:space="preserve"> </w:t>
      </w:r>
      <w:r>
        <w:rPr>
          <w:rFonts w:hint="eastAsia" w:ascii="Arial" w:hAnsi="Arial" w:eastAsia="Yu Mincho" w:cs="Arial"/>
        </w:rPr>
        <w:t>CU sends UHI to DUs?</w:t>
      </w:r>
    </w:p>
    <w:p>
      <w:pPr>
        <w:pStyle w:val="131"/>
        <w:numPr>
          <w:ilvl w:val="0"/>
          <w:numId w:val="6"/>
        </w:numPr>
        <w:ind w:leftChars="0"/>
        <w:rPr>
          <w:rFonts w:ascii="Arial" w:hAnsi="Arial" w:eastAsia="Yu Mincho" w:cs="Arial"/>
        </w:rPr>
      </w:pPr>
      <w:r>
        <w:rPr>
          <w:rFonts w:hint="eastAsia" w:ascii="Arial" w:hAnsi="Arial" w:eastAsia="Yu Mincho" w:cs="Arial"/>
        </w:rPr>
        <w:t>Which message is used from the last serving MN to the candidate MN(s):</w:t>
      </w:r>
    </w:p>
    <w:p>
      <w:pPr>
        <w:pStyle w:val="131"/>
        <w:numPr>
          <w:ilvl w:val="1"/>
          <w:numId w:val="6"/>
        </w:numPr>
        <w:ind w:leftChars="0"/>
        <w:rPr>
          <w:rFonts w:ascii="Arial" w:hAnsi="Arial" w:eastAsia="Yu Mincho" w:cs="Arial"/>
        </w:rPr>
      </w:pPr>
      <w:r>
        <w:rPr>
          <w:rFonts w:hint="eastAsia" w:ascii="Arial" w:hAnsi="Arial" w:eastAsia="Yu Mincho" w:cs="Arial"/>
        </w:rPr>
        <w:t>Handover Report</w:t>
      </w:r>
    </w:p>
    <w:p>
      <w:pPr>
        <w:pStyle w:val="131"/>
        <w:numPr>
          <w:ilvl w:val="1"/>
          <w:numId w:val="6"/>
        </w:numPr>
        <w:ind w:leftChars="0"/>
        <w:rPr>
          <w:rFonts w:ascii="Arial" w:hAnsi="Arial" w:eastAsia="Yu Mincho" w:cs="Arial"/>
        </w:rPr>
      </w:pPr>
      <w:r>
        <w:rPr>
          <w:rFonts w:hint="eastAsia" w:ascii="Arial" w:hAnsi="Arial" w:eastAsia="Yu Mincho" w:cs="Arial"/>
        </w:rPr>
        <w:t>via new message</w:t>
      </w:r>
    </w:p>
    <w:p>
      <w:pPr>
        <w:pStyle w:val="131"/>
        <w:numPr>
          <w:ilvl w:val="0"/>
          <w:numId w:val="6"/>
        </w:numPr>
        <w:ind w:leftChars="0"/>
        <w:rPr>
          <w:rFonts w:ascii="Arial" w:hAnsi="Arial" w:eastAsia="Yu Mincho" w:cs="Arial"/>
        </w:rPr>
      </w:pPr>
      <w:r>
        <w:rPr>
          <w:rFonts w:hint="eastAsia" w:ascii="Arial" w:hAnsi="Arial" w:eastAsia="Yu Mincho" w:cs="Arial"/>
        </w:rPr>
        <w:t>Existing timers can be reused to identify whether RLF happens before or after T1 with 100ms accuracy, FFS if the accuracy is a problem to be solved.</w:t>
      </w:r>
    </w:p>
    <w:p>
      <w:pPr>
        <w:pStyle w:val="131"/>
        <w:numPr>
          <w:ilvl w:val="0"/>
          <w:numId w:val="6"/>
        </w:numPr>
        <w:ind w:leftChars="0"/>
        <w:rPr>
          <w:rFonts w:ascii="Arial" w:hAnsi="Arial" w:eastAsia="Yu Mincho" w:cs="Arial"/>
        </w:rPr>
      </w:pPr>
      <w:r>
        <w:rPr>
          <w:rFonts w:hint="eastAsia" w:ascii="Arial" w:hAnsi="Arial" w:eastAsia="Yu Mincho" w:cs="Arial"/>
        </w:rPr>
        <w:t>WA: There is no need to report any other info in the RLF report for the location based CHO.</w:t>
      </w:r>
    </w:p>
    <w:p>
      <w:pPr>
        <w:pStyle w:val="131"/>
        <w:numPr>
          <w:ilvl w:val="0"/>
          <w:numId w:val="6"/>
        </w:numPr>
        <w:ind w:leftChars="0"/>
        <w:rPr>
          <w:rFonts w:ascii="Arial" w:hAnsi="Arial" w:eastAsia="Yu Mincho" w:cs="Arial"/>
        </w:rPr>
      </w:pPr>
      <w:r>
        <w:rPr>
          <w:rFonts w:hint="eastAsia" w:ascii="Arial" w:hAnsi="Arial" w:eastAsia="Yu Mincho" w:cs="Arial"/>
        </w:rPr>
        <w:t xml:space="preserve">RAN3 will further discuss mechanism enabling monitoring NSAG configuration and check with RAN2 if needed. </w:t>
      </w:r>
    </w:p>
    <w:p>
      <w:pPr>
        <w:pStyle w:val="131"/>
        <w:numPr>
          <w:ilvl w:val="0"/>
          <w:numId w:val="6"/>
        </w:numPr>
        <w:ind w:leftChars="0"/>
        <w:rPr>
          <w:rFonts w:ascii="Arial" w:hAnsi="Arial" w:eastAsia="Yu Mincho" w:cs="Arial"/>
        </w:rPr>
      </w:pPr>
      <w:r>
        <w:rPr>
          <w:rFonts w:hint="eastAsia" w:ascii="Arial" w:hAnsi="Arial" w:eastAsia="Yu Mincho" w:cs="Arial"/>
        </w:rPr>
        <w:t>FFS for the network-based solution:</w:t>
      </w:r>
    </w:p>
    <w:p>
      <w:pPr>
        <w:pStyle w:val="131"/>
        <w:numPr>
          <w:ilvl w:val="1"/>
          <w:numId w:val="6"/>
        </w:numPr>
        <w:ind w:leftChars="0"/>
        <w:rPr>
          <w:rFonts w:ascii="Arial" w:hAnsi="Arial" w:eastAsia="Yu Mincho" w:cs="Arial"/>
        </w:rPr>
      </w:pPr>
      <w:r>
        <w:rPr>
          <w:rFonts w:hint="eastAsia" w:ascii="Arial" w:hAnsi="Arial" w:eastAsia="Yu Mincho" w:cs="Arial"/>
        </w:rPr>
        <w:t>Do we prefer an absolute time in active state or a relative time?</w:t>
      </w:r>
    </w:p>
    <w:p>
      <w:pPr>
        <w:pStyle w:val="131"/>
        <w:numPr>
          <w:ilvl w:val="1"/>
          <w:numId w:val="6"/>
        </w:numPr>
        <w:ind w:leftChars="0"/>
        <w:rPr>
          <w:rFonts w:ascii="Arial" w:hAnsi="Arial" w:eastAsia="Yu Mincho" w:cs="Arial"/>
        </w:rPr>
      </w:pPr>
      <w:r>
        <w:rPr>
          <w:rFonts w:hint="eastAsia" w:ascii="Arial" w:hAnsi="Arial" w:eastAsia="宋体" w:cs="Arial"/>
          <w:lang w:eastAsia="zh-CN"/>
        </w:rPr>
        <w:t>I</w:t>
      </w:r>
      <w:r>
        <w:rPr>
          <w:rFonts w:hint="eastAsia" w:ascii="Arial" w:hAnsi="Arial" w:eastAsia="Yu Mincho" w:cs="Arial"/>
        </w:rPr>
        <w:t>s additional information needed, e.g. Throughput threshold used for activating, Average throughput, Number of activations?</w:t>
      </w:r>
    </w:p>
    <w:p>
      <w:pPr>
        <w:pStyle w:val="131"/>
        <w:numPr>
          <w:ilvl w:val="0"/>
          <w:numId w:val="6"/>
        </w:numPr>
        <w:ind w:leftChars="0"/>
        <w:rPr>
          <w:rFonts w:ascii="Arial" w:hAnsi="Arial" w:eastAsia="Yu Mincho" w:cs="Arial"/>
        </w:rPr>
      </w:pPr>
      <w:r>
        <w:rPr>
          <w:rFonts w:hint="eastAsia" w:ascii="Arial" w:hAnsi="Arial" w:eastAsia="Yu Mincho" w:cs="Arial"/>
        </w:rPr>
        <w:t>FFS for additional information:</w:t>
      </w:r>
    </w:p>
    <w:p>
      <w:pPr>
        <w:pStyle w:val="131"/>
        <w:numPr>
          <w:ilvl w:val="1"/>
          <w:numId w:val="6"/>
        </w:numPr>
        <w:ind w:leftChars="0"/>
        <w:rPr>
          <w:rFonts w:ascii="Arial" w:hAnsi="Arial" w:eastAsia="Yu Mincho" w:cs="Arial"/>
        </w:rPr>
      </w:pPr>
      <w:r>
        <w:rPr>
          <w:rFonts w:hint="eastAsia" w:ascii="Arial" w:hAnsi="Arial" w:eastAsia="Yu Mincho" w:cs="Arial"/>
        </w:rPr>
        <w:t>Remaining Data volume at the end of SDT transmission and/or SDT failure</w:t>
      </w:r>
    </w:p>
    <w:p>
      <w:pPr>
        <w:pStyle w:val="131"/>
        <w:numPr>
          <w:ilvl w:val="1"/>
          <w:numId w:val="6"/>
        </w:numPr>
        <w:ind w:leftChars="0"/>
        <w:rPr>
          <w:rFonts w:ascii="Arial" w:hAnsi="Arial" w:eastAsia="Yu Mincho" w:cs="Arial"/>
        </w:rPr>
      </w:pPr>
      <w:r>
        <w:rPr>
          <w:rFonts w:hint="eastAsia" w:ascii="Arial" w:hAnsi="Arial" w:eastAsia="Yu Mincho" w:cs="Arial"/>
        </w:rPr>
        <w:t xml:space="preserve">Indication whether RA-SDT and/or CG-SDT was evaluated?     </w:t>
      </w:r>
    </w:p>
    <w:p>
      <w:pPr>
        <w:pStyle w:val="131"/>
        <w:numPr>
          <w:ilvl w:val="0"/>
          <w:numId w:val="6"/>
        </w:numPr>
        <w:ind w:leftChars="0"/>
        <w:rPr>
          <w:rFonts w:ascii="Arial" w:hAnsi="Arial" w:eastAsia="Yu Mincho" w:cs="Arial"/>
        </w:rPr>
      </w:pPr>
      <w:r>
        <w:rPr>
          <w:rFonts w:hint="eastAsia" w:ascii="Arial" w:hAnsi="Arial" w:eastAsia="Yu Mincho" w:cs="Arial"/>
        </w:rPr>
        <w:t>MRO for MR-DC SCG failure:</w:t>
      </w:r>
    </w:p>
    <w:p>
      <w:pPr>
        <w:pStyle w:val="131"/>
        <w:numPr>
          <w:ilvl w:val="1"/>
          <w:numId w:val="6"/>
        </w:numPr>
        <w:ind w:leftChars="0"/>
        <w:rPr>
          <w:rFonts w:ascii="Arial" w:hAnsi="Arial" w:eastAsia="Yu Mincho" w:cs="Arial"/>
        </w:rPr>
      </w:pPr>
      <w:r>
        <w:rPr>
          <w:rFonts w:hint="eastAsia" w:ascii="Arial" w:hAnsi="Arial" w:eastAsia="Yu Mincho" w:cs="Arial"/>
        </w:rPr>
        <w:t>Do we see any need to send additional info from SN to MN: suitable cell?</w:t>
      </w:r>
    </w:p>
    <w:p>
      <w:pPr>
        <w:pStyle w:val="131"/>
        <w:numPr>
          <w:ilvl w:val="1"/>
          <w:numId w:val="6"/>
        </w:numPr>
        <w:ind w:leftChars="0"/>
        <w:rPr>
          <w:rFonts w:ascii="Arial" w:hAnsi="Arial" w:eastAsia="Yu Mincho" w:cs="Arial"/>
        </w:rPr>
      </w:pPr>
      <w:r>
        <w:rPr>
          <w:rFonts w:hint="eastAsia" w:ascii="Arial" w:hAnsi="Arial" w:eastAsia="Yu Mincho" w:cs="Arial"/>
        </w:rPr>
        <w:t>Do we see any need to send additional info from MN to SN: e.g., failure type, perRA-InfoList?</w:t>
      </w:r>
    </w:p>
    <w:p>
      <w:pPr>
        <w:pStyle w:val="131"/>
        <w:ind w:left="0" w:leftChars="0"/>
        <w:rPr>
          <w:rFonts w:ascii="Arial" w:hAnsi="Arial" w:eastAsia="Yu Mincho" w:cs="Arial"/>
        </w:rPr>
      </w:pPr>
    </w:p>
    <w:p>
      <w:pPr>
        <w:pStyle w:val="131"/>
        <w:ind w:left="0" w:leftChars="0" w:firstLine="567"/>
        <w:rPr>
          <w:rFonts w:ascii="Arial" w:hAnsi="Arial" w:eastAsia="Yu Mincho" w:cs="Arial"/>
        </w:rPr>
      </w:pPr>
    </w:p>
    <w:p>
      <w:pPr>
        <w:pStyle w:val="131"/>
        <w:ind w:left="420" w:leftChars="0"/>
        <w:rPr>
          <w:rFonts w:ascii="Arial" w:hAnsi="Arial" w:eastAsia="Yu Mincho" w:cs="Arial"/>
        </w:rPr>
      </w:pPr>
    </w:p>
    <w:p>
      <w:pPr>
        <w:pStyle w:val="4"/>
        <w:rPr>
          <w:lang w:eastAsia="ja-JP"/>
        </w:rPr>
      </w:pPr>
      <w:r>
        <w:rPr>
          <w:lang w:eastAsia="ja-JP"/>
        </w:rPr>
        <w:t>2.4</w:t>
      </w:r>
      <w:r>
        <w:rPr>
          <w:lang w:eastAsia="ja-JP"/>
        </w:rPr>
        <w:tab/>
      </w:r>
      <w:r>
        <w:rPr>
          <w:rFonts w:hint="eastAsia"/>
          <w:lang w:eastAsia="ja-JP"/>
        </w:rPr>
        <w:t>RAN4</w:t>
      </w:r>
    </w:p>
    <w:p>
      <w:pPr>
        <w:pStyle w:val="6"/>
        <w:rPr>
          <w:lang w:eastAsia="ja-JP"/>
        </w:rPr>
      </w:pPr>
      <w:r>
        <w:rPr>
          <w:lang w:eastAsia="ja-JP"/>
        </w:rPr>
        <w:t>2.4.1</w:t>
      </w:r>
      <w:r>
        <w:rPr>
          <w:lang w:eastAsia="ja-JP"/>
        </w:rPr>
        <w:tab/>
      </w:r>
      <w:r>
        <w:rPr>
          <w:lang w:eastAsia="ja-JP"/>
        </w:rPr>
        <w:t>Agreements</w:t>
      </w:r>
    </w:p>
    <w:p>
      <w:pPr>
        <w:pStyle w:val="6"/>
        <w:rPr>
          <w:rFonts w:cs="Arial"/>
          <w:lang w:eastAsia="ja-JP"/>
        </w:rPr>
      </w:pPr>
      <w:r>
        <w:rPr>
          <w:lang w:eastAsia="ja-JP"/>
        </w:rPr>
        <w:t>2.4.2</w:t>
      </w:r>
      <w:r>
        <w:rPr>
          <w:lang w:eastAsia="ja-JP"/>
        </w:rPr>
        <w:tab/>
      </w:r>
      <w:r>
        <w:rPr>
          <w:lang w:eastAsia="ja-JP"/>
        </w:rPr>
        <w:t>Remaining Open issues</w:t>
      </w:r>
    </w:p>
    <w:p>
      <w:pPr>
        <w:pStyle w:val="4"/>
        <w:rPr>
          <w:lang w:eastAsia="ja-JP"/>
        </w:rPr>
      </w:pPr>
      <w:r>
        <w:rPr>
          <w:lang w:eastAsia="ja-JP"/>
        </w:rPr>
        <w:t>2.5</w:t>
      </w:r>
      <w:r>
        <w:rPr>
          <w:lang w:eastAsia="ja-JP"/>
        </w:rPr>
        <w:tab/>
      </w:r>
      <w:r>
        <w:rPr>
          <w:rFonts w:hint="eastAsia"/>
          <w:lang w:eastAsia="ja-JP"/>
        </w:rPr>
        <w:t>RAN</w:t>
      </w:r>
      <w:r>
        <w:rPr>
          <w:lang w:eastAsia="ja-JP"/>
        </w:rPr>
        <w:t>5</w:t>
      </w:r>
    </w:p>
    <w:p>
      <w:pPr>
        <w:pStyle w:val="6"/>
        <w:rPr>
          <w:lang w:eastAsia="ja-JP"/>
        </w:rPr>
      </w:pPr>
      <w:r>
        <w:rPr>
          <w:lang w:eastAsia="ja-JP"/>
        </w:rPr>
        <w:t>2.5.1</w:t>
      </w:r>
      <w:r>
        <w:rPr>
          <w:lang w:eastAsia="ja-JP"/>
        </w:rPr>
        <w:tab/>
      </w:r>
      <w:r>
        <w:rPr>
          <w:lang w:eastAsia="ja-JP"/>
        </w:rPr>
        <w:t>Agreements</w:t>
      </w:r>
    </w:p>
    <w:p>
      <w:pPr>
        <w:pStyle w:val="6"/>
        <w:rPr>
          <w:lang w:eastAsia="ja-JP"/>
        </w:rPr>
      </w:pPr>
      <w:r>
        <w:rPr>
          <w:lang w:eastAsia="ja-JP"/>
        </w:rPr>
        <w:t>2.5.2</w:t>
      </w:r>
      <w:r>
        <w:rPr>
          <w:lang w:eastAsia="ja-JP"/>
        </w:rPr>
        <w:tab/>
      </w:r>
      <w:r>
        <w:rPr>
          <w:lang w:eastAsia="ja-JP"/>
        </w:rPr>
        <w:t>Remaining Open issues</w:t>
      </w:r>
    </w:p>
    <w:p>
      <w:pPr>
        <w:pStyle w:val="6"/>
        <w:rPr>
          <w:lang w:eastAsia="ja-JP"/>
        </w:rPr>
      </w:pPr>
      <w:r>
        <w:rPr>
          <w:lang w:eastAsia="ja-JP"/>
        </w:rPr>
        <w:t>2.5.3</w:t>
      </w:r>
      <w:r>
        <w:rPr>
          <w:lang w:eastAsia="ja-JP"/>
        </w:rPr>
        <w:tab/>
      </w:r>
      <w:r>
        <w:rPr>
          <w:lang w:eastAsia="ja-JP"/>
        </w:rPr>
        <w:t>Remaining Open issues with cross-WG dependencies</w:t>
      </w:r>
    </w:p>
    <w:p>
      <w:pPr>
        <w:pStyle w:val="4"/>
        <w:rPr>
          <w:lang w:eastAsia="ja-JP"/>
        </w:rPr>
      </w:pPr>
      <w:r>
        <w:rPr>
          <w:lang w:eastAsia="ja-JP"/>
        </w:rPr>
        <w:t>2.6</w:t>
      </w:r>
      <w:r>
        <w:rPr>
          <w:lang w:eastAsia="ja-JP"/>
        </w:rPr>
        <w:tab/>
      </w:r>
      <w:r>
        <w:rPr>
          <w:rFonts w:hint="eastAsia"/>
          <w:lang w:eastAsia="ja-JP"/>
        </w:rPr>
        <w:t>RAN6</w:t>
      </w:r>
    </w:p>
    <w:p>
      <w:pPr>
        <w:pStyle w:val="6"/>
        <w:rPr>
          <w:lang w:eastAsia="ja-JP"/>
        </w:rPr>
      </w:pPr>
      <w:r>
        <w:rPr>
          <w:lang w:eastAsia="ja-JP"/>
        </w:rPr>
        <w:t>2.6.1</w:t>
      </w:r>
      <w:r>
        <w:rPr>
          <w:lang w:eastAsia="ja-JP"/>
        </w:rPr>
        <w:tab/>
      </w:r>
      <w:r>
        <w:rPr>
          <w:lang w:eastAsia="ja-JP"/>
        </w:rPr>
        <w:t>Agreements</w:t>
      </w:r>
    </w:p>
    <w:p>
      <w:pPr>
        <w:pStyle w:val="6"/>
        <w:rPr>
          <w:rFonts w:cs="Arial"/>
          <w:lang w:eastAsia="ja-JP"/>
        </w:rPr>
      </w:pPr>
      <w:r>
        <w:rPr>
          <w:lang w:eastAsia="ja-JP"/>
        </w:rPr>
        <w:t>2.6.2</w:t>
      </w:r>
      <w:r>
        <w:rPr>
          <w:lang w:eastAsia="ja-JP"/>
        </w:rPr>
        <w:tab/>
      </w:r>
      <w:r>
        <w:rPr>
          <w:lang w:eastAsia="ja-JP"/>
        </w:rPr>
        <w:t>Remaining Open issues</w:t>
      </w:r>
    </w:p>
    <w:p>
      <w:pPr>
        <w:pStyle w:val="6"/>
        <w:rPr>
          <w:rFonts w:cs="Arial"/>
        </w:rPr>
      </w:pPr>
    </w:p>
    <w:p>
      <w:pPr>
        <w:pStyle w:val="4"/>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4"/>
        <w:rPr>
          <w:lang w:eastAsia="ja-JP"/>
        </w:rPr>
      </w:pPr>
      <w:r>
        <w:rPr>
          <w:lang w:eastAsia="ja-JP"/>
        </w:rPr>
        <w:t>3.1</w:t>
      </w:r>
      <w:r>
        <w:rPr>
          <w:lang w:eastAsia="ja-JP"/>
        </w:rPr>
        <w:tab/>
      </w:r>
      <w:r>
        <w:rPr>
          <w:lang w:eastAsia="ja-JP"/>
        </w:rPr>
        <w:t>SAx/CTs</w:t>
      </w:r>
    </w:p>
    <w:p>
      <w:pPr>
        <w:pStyle w:val="6"/>
        <w:rPr>
          <w:lang w:eastAsia="ja-JP"/>
        </w:rPr>
      </w:pPr>
      <w:r>
        <w:rPr>
          <w:lang w:eastAsia="ja-JP"/>
        </w:rPr>
        <w:t>3.1.1</w:t>
      </w:r>
      <w:r>
        <w:rPr>
          <w:lang w:eastAsia="ja-JP"/>
        </w:rPr>
        <w:tab/>
      </w:r>
      <w:r>
        <w:rPr>
          <w:lang w:eastAsia="ja-JP"/>
        </w:rPr>
        <w:t>Agreements with cross-TSG impacts</w:t>
      </w:r>
    </w:p>
    <w:p>
      <w:pPr>
        <w:pStyle w:val="6"/>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4"/>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widowControl w:val="0"/>
        <w:overflowPunct/>
        <w:autoSpaceDE/>
        <w:autoSpaceDN/>
        <w:adjustRightInd/>
        <w:snapToGrid w:val="0"/>
        <w:spacing w:after="0"/>
        <w:jc w:val="both"/>
        <w:textAlignment w:val="auto"/>
        <w:rPr>
          <w:rFonts w:ascii="Arial" w:hAnsi="Arial" w:cs="Arial" w:eastAsiaTheme="minorEastAsia"/>
          <w:sz w:val="21"/>
          <w:szCs w:val="22"/>
          <w:lang w:eastAsia="zh-CN"/>
        </w:rPr>
      </w:pPr>
    </w:p>
    <w:p>
      <w:pPr>
        <w:snapToGrid w:val="0"/>
        <w:rPr>
          <w:rFonts w:hint="eastAsia" w:ascii="Arial" w:hAnsi="Arial" w:eastAsia="宋体" w:cs="Arial"/>
          <w:b/>
          <w:sz w:val="24"/>
          <w:szCs w:val="24"/>
          <w:lang w:val="en-US" w:eastAsia="zh-CN"/>
        </w:rPr>
      </w:pPr>
      <w:r>
        <w:rPr>
          <w:rFonts w:ascii="Arial" w:hAnsi="Arial" w:cs="Arial"/>
          <w:b/>
          <w:sz w:val="24"/>
          <w:szCs w:val="24"/>
        </w:rPr>
        <w:t>RAN</w:t>
      </w:r>
      <w:r>
        <w:rPr>
          <w:rFonts w:ascii="Arial" w:hAnsi="Arial" w:eastAsia="宋体" w:cs="Arial"/>
          <w:b/>
          <w:sz w:val="24"/>
          <w:szCs w:val="24"/>
        </w:rPr>
        <w:t>2</w:t>
      </w:r>
      <w:r>
        <w:rPr>
          <w:rFonts w:ascii="Arial" w:hAnsi="Arial" w:cs="Arial"/>
          <w:b/>
          <w:sz w:val="24"/>
          <w:szCs w:val="24"/>
        </w:rPr>
        <w:t>#</w:t>
      </w:r>
      <w:r>
        <w:rPr>
          <w:rFonts w:hint="eastAsia" w:ascii="Arial" w:hAnsi="Arial" w:eastAsia="宋体" w:cs="Arial"/>
          <w:b/>
          <w:sz w:val="24"/>
          <w:szCs w:val="24"/>
          <w:lang w:eastAsia="zh-CN"/>
        </w:rPr>
        <w:t>127bis</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R2-2407925</w:t>
      </w:r>
      <w:r>
        <w:rPr>
          <w:rFonts w:ascii="Arial" w:hAnsi="Arial" w:cs="Arial" w:eastAsiaTheme="minorEastAsia"/>
          <w:sz w:val="21"/>
          <w:szCs w:val="22"/>
        </w:rPr>
        <w:tab/>
      </w:r>
      <w:r>
        <w:rPr>
          <w:rFonts w:ascii="Arial" w:hAnsi="Arial" w:cs="Arial" w:eastAsiaTheme="minorEastAsia"/>
          <w:sz w:val="21"/>
          <w:szCs w:val="22"/>
        </w:rPr>
        <w:t>LS on SON for Network Slicing and enhanced area scope (R3-244823; contact: Nokia)</w:t>
      </w:r>
      <w:r>
        <w:rPr>
          <w:rFonts w:ascii="Arial" w:hAnsi="Arial" w:cs="Arial" w:eastAsiaTheme="minorEastAsia"/>
          <w:sz w:val="21"/>
          <w:szCs w:val="22"/>
        </w:rPr>
        <w:tab/>
      </w:r>
      <w:r>
        <w:rPr>
          <w:rFonts w:ascii="Arial" w:hAnsi="Arial" w:cs="Arial" w:eastAsiaTheme="minorEastAsia"/>
          <w:sz w:val="21"/>
          <w:szCs w:val="22"/>
        </w:rPr>
        <w:t>RAN3</w:t>
      </w:r>
      <w:r>
        <w:rPr>
          <w:rFonts w:ascii="Arial" w:hAnsi="Arial" w:cs="Arial" w:eastAsiaTheme="minorEastAsia"/>
          <w:sz w:val="21"/>
          <w:szCs w:val="22"/>
        </w:rPr>
        <w:tab/>
      </w:r>
      <w:r>
        <w:rPr>
          <w:rFonts w:ascii="Arial" w:hAnsi="Arial" w:cs="Arial" w:eastAsiaTheme="minorEastAsia"/>
          <w:sz w:val="21"/>
          <w:szCs w:val="22"/>
        </w:rPr>
        <w:t>LS in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r>
        <w:rPr>
          <w:rFonts w:ascii="Arial" w:hAnsi="Arial" w:cs="Arial" w:eastAsiaTheme="minorEastAsia"/>
          <w:sz w:val="21"/>
          <w:szCs w:val="22"/>
        </w:rPr>
        <w:tab/>
      </w:r>
      <w:r>
        <w:rPr>
          <w:rFonts w:ascii="Arial" w:hAnsi="Arial" w:cs="Arial" w:eastAsiaTheme="minorEastAsia"/>
          <w:sz w:val="21"/>
          <w:szCs w:val="22"/>
        </w:rPr>
        <w:t>To:SA5</w:t>
      </w:r>
      <w:r>
        <w:rPr>
          <w:rFonts w:ascii="Arial" w:hAnsi="Arial" w:cs="Arial" w:eastAsiaTheme="minorEastAsia"/>
          <w:sz w:val="21"/>
          <w:szCs w:val="22"/>
        </w:rPr>
        <w:tab/>
      </w:r>
      <w:r>
        <w:rPr>
          <w:rFonts w:ascii="Arial" w:hAnsi="Arial" w:cs="Arial" w:eastAsiaTheme="minorEastAsia"/>
          <w:sz w:val="21"/>
          <w:szCs w:val="22"/>
        </w:rPr>
        <w:t>Cc:RAN2</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R2-2408056</w:t>
      </w:r>
      <w:r>
        <w:rPr>
          <w:rFonts w:ascii="Arial" w:hAnsi="Arial" w:cs="Arial" w:eastAsiaTheme="minorEastAsia"/>
          <w:sz w:val="21"/>
          <w:szCs w:val="22"/>
        </w:rPr>
        <w:tab/>
      </w:r>
      <w:r>
        <w:rPr>
          <w:rFonts w:ascii="Arial" w:hAnsi="Arial" w:cs="Arial" w:eastAsiaTheme="minorEastAsia"/>
          <w:sz w:val="21"/>
          <w:szCs w:val="22"/>
        </w:rPr>
        <w:t>MRO for Rel-18 mobility features</w:t>
      </w:r>
      <w:r>
        <w:rPr>
          <w:rFonts w:ascii="Arial" w:hAnsi="Arial" w:cs="Arial" w:eastAsiaTheme="minorEastAsia"/>
          <w:sz w:val="21"/>
          <w:szCs w:val="22"/>
        </w:rPr>
        <w:tab/>
      </w:r>
      <w:r>
        <w:rPr>
          <w:rFonts w:ascii="Arial" w:hAnsi="Arial" w:cs="Arial" w:eastAsiaTheme="minorEastAsia"/>
          <w:sz w:val="21"/>
          <w:szCs w:val="22"/>
        </w:rPr>
        <w:t>vivo</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R2-2408090</w:t>
      </w:r>
      <w:r>
        <w:rPr>
          <w:rFonts w:ascii="Arial" w:hAnsi="Arial" w:cs="Arial" w:eastAsiaTheme="minorEastAsia"/>
          <w:sz w:val="21"/>
          <w:szCs w:val="22"/>
        </w:rPr>
        <w:tab/>
      </w:r>
      <w:r>
        <w:rPr>
          <w:rFonts w:ascii="Arial" w:hAnsi="Arial" w:cs="Arial" w:eastAsiaTheme="minorEastAsia"/>
          <w:sz w:val="21"/>
          <w:szCs w:val="22"/>
        </w:rPr>
        <w:t>MRO enhancements for CHO with candidate SCGs</w:t>
      </w:r>
      <w:r>
        <w:rPr>
          <w:rFonts w:ascii="Arial" w:hAnsi="Arial" w:cs="Arial" w:eastAsiaTheme="minorEastAsia"/>
          <w:sz w:val="21"/>
          <w:szCs w:val="22"/>
        </w:rPr>
        <w:tab/>
      </w:r>
      <w:r>
        <w:rPr>
          <w:rFonts w:ascii="Arial" w:hAnsi="Arial" w:cs="Arial" w:eastAsiaTheme="minorEastAsia"/>
          <w:sz w:val="21"/>
          <w:szCs w:val="22"/>
        </w:rPr>
        <w:t>CMCC</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R2-2408091</w:t>
      </w:r>
      <w:r>
        <w:rPr>
          <w:rFonts w:ascii="Arial" w:hAnsi="Arial" w:cs="Arial" w:eastAsiaTheme="minorEastAsia"/>
          <w:sz w:val="21"/>
          <w:szCs w:val="22"/>
        </w:rPr>
        <w:tab/>
      </w:r>
      <w:r>
        <w:rPr>
          <w:rFonts w:ascii="Arial" w:hAnsi="Arial" w:cs="Arial" w:eastAsiaTheme="minorEastAsia"/>
          <w:sz w:val="21"/>
          <w:szCs w:val="22"/>
        </w:rPr>
        <w:t>MRO enhancements for LTM</w:t>
      </w:r>
      <w:r>
        <w:rPr>
          <w:rFonts w:ascii="Arial" w:hAnsi="Arial" w:cs="Arial" w:eastAsiaTheme="minorEastAsia"/>
          <w:sz w:val="21"/>
          <w:szCs w:val="22"/>
        </w:rPr>
        <w:tab/>
      </w:r>
      <w:r>
        <w:rPr>
          <w:rFonts w:ascii="Arial" w:hAnsi="Arial" w:cs="Arial" w:eastAsiaTheme="minorEastAsia"/>
          <w:sz w:val="21"/>
          <w:szCs w:val="22"/>
        </w:rPr>
        <w:t>CMCC</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R2-2408185</w:t>
      </w:r>
      <w:r>
        <w:rPr>
          <w:rFonts w:ascii="Arial" w:hAnsi="Arial" w:cs="Arial" w:eastAsiaTheme="minorEastAsia"/>
          <w:sz w:val="21"/>
          <w:szCs w:val="22"/>
        </w:rPr>
        <w:tab/>
      </w:r>
      <w:r>
        <w:rPr>
          <w:rFonts w:ascii="Arial" w:hAnsi="Arial" w:cs="Arial" w:eastAsiaTheme="minorEastAsia"/>
          <w:sz w:val="21"/>
          <w:szCs w:val="22"/>
        </w:rPr>
        <w:t>Discussion on MRO enhancement for R18 mobility features</w:t>
      </w:r>
      <w:r>
        <w:rPr>
          <w:rFonts w:ascii="Arial" w:hAnsi="Arial" w:cs="Arial" w:eastAsiaTheme="minorEastAsia"/>
          <w:sz w:val="21"/>
          <w:szCs w:val="22"/>
        </w:rPr>
        <w:tab/>
      </w:r>
      <w:r>
        <w:rPr>
          <w:rFonts w:ascii="Arial" w:hAnsi="Arial" w:cs="Arial" w:eastAsiaTheme="minorEastAsia"/>
          <w:sz w:val="21"/>
          <w:szCs w:val="22"/>
        </w:rPr>
        <w:t>SHARP Corporation</w:t>
      </w:r>
      <w:r>
        <w:rPr>
          <w:rFonts w:ascii="Arial" w:hAnsi="Arial" w:cs="Arial" w:eastAsiaTheme="minorEastAsia"/>
          <w:sz w:val="21"/>
          <w:szCs w:val="22"/>
        </w:rPr>
        <w:tab/>
      </w:r>
      <w:r>
        <w:rPr>
          <w:rFonts w:ascii="Arial" w:hAnsi="Arial" w:cs="Arial" w:eastAsiaTheme="minorEastAsia"/>
          <w:sz w:val="21"/>
          <w:szCs w:val="22"/>
        </w:rPr>
        <w:t>discussion</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R2-2408199</w:t>
      </w:r>
      <w:r>
        <w:rPr>
          <w:rFonts w:ascii="Arial" w:hAnsi="Arial" w:cs="Arial" w:eastAsiaTheme="minorEastAsia"/>
          <w:sz w:val="21"/>
          <w:szCs w:val="22"/>
        </w:rPr>
        <w:tab/>
      </w:r>
      <w:r>
        <w:rPr>
          <w:rFonts w:ascii="Arial" w:hAnsi="Arial" w:cs="Arial" w:eastAsiaTheme="minorEastAsia"/>
          <w:sz w:val="21"/>
          <w:szCs w:val="22"/>
        </w:rPr>
        <w:t>Discussion on MRO Enhancements for Rel-18 Mobility</w:t>
      </w:r>
      <w:r>
        <w:rPr>
          <w:rFonts w:ascii="Arial" w:hAnsi="Arial" w:cs="Arial" w:eastAsiaTheme="minorEastAsia"/>
          <w:sz w:val="21"/>
          <w:szCs w:val="22"/>
        </w:rPr>
        <w:tab/>
      </w:r>
      <w:r>
        <w:rPr>
          <w:rFonts w:ascii="Arial" w:hAnsi="Arial" w:cs="Arial" w:eastAsiaTheme="minorEastAsia"/>
          <w:sz w:val="21"/>
          <w:szCs w:val="22"/>
        </w:rPr>
        <w:t>CATT</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R2-2408316</w:t>
      </w:r>
      <w:r>
        <w:rPr>
          <w:rFonts w:ascii="Arial" w:hAnsi="Arial" w:cs="Arial" w:eastAsiaTheme="minorEastAsia"/>
          <w:sz w:val="21"/>
          <w:szCs w:val="22"/>
        </w:rPr>
        <w:tab/>
      </w:r>
      <w:r>
        <w:rPr>
          <w:rFonts w:ascii="Arial" w:hAnsi="Arial" w:cs="Arial" w:eastAsiaTheme="minorEastAsia"/>
          <w:sz w:val="21"/>
          <w:szCs w:val="22"/>
        </w:rPr>
        <w:t>Discussion on MRO for R18 mobility</w:t>
      </w:r>
      <w:r>
        <w:rPr>
          <w:rFonts w:ascii="Arial" w:hAnsi="Arial" w:cs="Arial" w:eastAsiaTheme="minorEastAsia"/>
          <w:sz w:val="21"/>
          <w:szCs w:val="22"/>
        </w:rPr>
        <w:tab/>
      </w:r>
      <w:r>
        <w:rPr>
          <w:rFonts w:ascii="Arial" w:hAnsi="Arial" w:cs="Arial" w:eastAsiaTheme="minorEastAsia"/>
          <w:sz w:val="21"/>
          <w:szCs w:val="22"/>
        </w:rPr>
        <w:t>Lenovo</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R2-2408354</w:t>
      </w:r>
      <w:r>
        <w:rPr>
          <w:rFonts w:ascii="Arial" w:hAnsi="Arial" w:cs="Arial" w:eastAsiaTheme="minorEastAsia"/>
          <w:sz w:val="21"/>
          <w:szCs w:val="22"/>
        </w:rPr>
        <w:tab/>
      </w:r>
      <w:r>
        <w:rPr>
          <w:rFonts w:ascii="Arial" w:hAnsi="Arial" w:cs="Arial" w:eastAsiaTheme="minorEastAsia"/>
          <w:sz w:val="21"/>
          <w:szCs w:val="22"/>
        </w:rPr>
        <w:t>Discussion on random access report for LTM</w:t>
      </w:r>
      <w:r>
        <w:rPr>
          <w:rFonts w:ascii="Arial" w:hAnsi="Arial" w:cs="Arial" w:eastAsiaTheme="minorEastAsia"/>
          <w:sz w:val="21"/>
          <w:szCs w:val="22"/>
        </w:rPr>
        <w:tab/>
      </w:r>
      <w:r>
        <w:rPr>
          <w:rFonts w:ascii="Arial" w:hAnsi="Arial" w:cs="Arial" w:eastAsiaTheme="minorEastAsia"/>
          <w:sz w:val="21"/>
          <w:szCs w:val="22"/>
        </w:rPr>
        <w:t>ASUSTeK</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r>
        <w:rPr>
          <w:rFonts w:ascii="Arial" w:hAnsi="Arial" w:cs="Arial" w:eastAsiaTheme="minorEastAsia"/>
          <w:sz w:val="21"/>
          <w:szCs w:val="22"/>
        </w:rPr>
        <w:tab/>
      </w:r>
      <w:r>
        <w:rPr>
          <w:rFonts w:ascii="Arial" w:hAnsi="Arial" w:cs="Arial" w:eastAsiaTheme="minorEastAsia"/>
          <w:sz w:val="21"/>
          <w:szCs w:val="22"/>
        </w:rPr>
        <w:t>R2-2406527</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R2-2408379</w:t>
      </w:r>
      <w:r>
        <w:rPr>
          <w:rFonts w:ascii="Arial" w:hAnsi="Arial" w:cs="Arial" w:eastAsiaTheme="minorEastAsia"/>
          <w:sz w:val="21"/>
          <w:szCs w:val="22"/>
        </w:rPr>
        <w:tab/>
      </w:r>
      <w:r>
        <w:rPr>
          <w:rFonts w:ascii="Arial" w:hAnsi="Arial" w:cs="Arial" w:eastAsiaTheme="minorEastAsia"/>
          <w:sz w:val="21"/>
          <w:szCs w:val="22"/>
        </w:rPr>
        <w:t>MRO for CHO with candidate SCG</w:t>
      </w:r>
      <w:r>
        <w:rPr>
          <w:rFonts w:ascii="Arial" w:hAnsi="Arial" w:cs="Arial" w:eastAsiaTheme="minorEastAsia"/>
          <w:sz w:val="21"/>
          <w:szCs w:val="22"/>
        </w:rPr>
        <w:tab/>
      </w:r>
      <w:r>
        <w:rPr>
          <w:rFonts w:ascii="Arial" w:hAnsi="Arial" w:cs="Arial" w:eastAsiaTheme="minorEastAsia"/>
          <w:sz w:val="21"/>
          <w:szCs w:val="22"/>
        </w:rPr>
        <w:t>Nokia</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R2-2408380</w:t>
      </w:r>
      <w:r>
        <w:rPr>
          <w:rFonts w:ascii="Arial" w:hAnsi="Arial" w:cs="Arial" w:eastAsiaTheme="minorEastAsia"/>
          <w:sz w:val="21"/>
          <w:szCs w:val="22"/>
        </w:rPr>
        <w:tab/>
      </w:r>
      <w:r>
        <w:rPr>
          <w:rFonts w:ascii="Arial" w:hAnsi="Arial" w:cs="Arial" w:eastAsiaTheme="minorEastAsia"/>
          <w:sz w:val="21"/>
          <w:szCs w:val="22"/>
        </w:rPr>
        <w:t>MRO for LTM</w:t>
      </w:r>
      <w:r>
        <w:rPr>
          <w:rFonts w:ascii="Arial" w:hAnsi="Arial" w:cs="Arial" w:eastAsiaTheme="minorEastAsia"/>
          <w:sz w:val="21"/>
          <w:szCs w:val="22"/>
        </w:rPr>
        <w:tab/>
      </w:r>
      <w:r>
        <w:rPr>
          <w:rFonts w:ascii="Arial" w:hAnsi="Arial" w:cs="Arial" w:eastAsiaTheme="minorEastAsia"/>
          <w:sz w:val="21"/>
          <w:szCs w:val="22"/>
        </w:rPr>
        <w:t>Nokia</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R2-2408381</w:t>
      </w:r>
      <w:r>
        <w:rPr>
          <w:rFonts w:ascii="Arial" w:hAnsi="Arial" w:cs="Arial" w:eastAsiaTheme="minorEastAsia"/>
          <w:sz w:val="21"/>
          <w:szCs w:val="22"/>
        </w:rPr>
        <w:tab/>
      </w:r>
      <w:r>
        <w:rPr>
          <w:rFonts w:ascii="Arial" w:hAnsi="Arial" w:cs="Arial" w:eastAsiaTheme="minorEastAsia"/>
          <w:sz w:val="21"/>
          <w:szCs w:val="22"/>
        </w:rPr>
        <w:t>Discussion on MRO enhancement for LTM</w:t>
      </w:r>
      <w:r>
        <w:rPr>
          <w:rFonts w:ascii="Arial" w:hAnsi="Arial" w:cs="Arial" w:eastAsiaTheme="minorEastAsia"/>
          <w:sz w:val="21"/>
          <w:szCs w:val="22"/>
        </w:rPr>
        <w:tab/>
      </w:r>
      <w:r>
        <w:rPr>
          <w:rFonts w:ascii="Arial" w:hAnsi="Arial" w:cs="Arial" w:eastAsiaTheme="minorEastAsia"/>
          <w:sz w:val="21"/>
          <w:szCs w:val="22"/>
        </w:rPr>
        <w:t>China Unicom</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R2-2408382</w:t>
      </w:r>
      <w:r>
        <w:rPr>
          <w:rFonts w:ascii="Arial" w:hAnsi="Arial" w:cs="Arial" w:eastAsiaTheme="minorEastAsia"/>
          <w:sz w:val="21"/>
          <w:szCs w:val="22"/>
        </w:rPr>
        <w:tab/>
      </w:r>
      <w:r>
        <w:rPr>
          <w:rFonts w:ascii="Arial" w:hAnsi="Arial" w:cs="Arial" w:eastAsiaTheme="minorEastAsia"/>
          <w:sz w:val="21"/>
          <w:szCs w:val="22"/>
        </w:rPr>
        <w:t>Discussion on MRO enhancement for CHO with candidate SCGs</w:t>
      </w:r>
      <w:r>
        <w:rPr>
          <w:rFonts w:ascii="Arial" w:hAnsi="Arial" w:cs="Arial" w:eastAsiaTheme="minorEastAsia"/>
          <w:sz w:val="21"/>
          <w:szCs w:val="22"/>
        </w:rPr>
        <w:tab/>
      </w:r>
      <w:r>
        <w:rPr>
          <w:rFonts w:ascii="Arial" w:hAnsi="Arial" w:cs="Arial" w:eastAsiaTheme="minorEastAsia"/>
          <w:sz w:val="21"/>
          <w:szCs w:val="22"/>
        </w:rPr>
        <w:t>China Unicom</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R2-2408405</w:t>
      </w:r>
      <w:r>
        <w:rPr>
          <w:rFonts w:ascii="Arial" w:hAnsi="Arial" w:cs="Arial" w:eastAsiaTheme="minorEastAsia"/>
          <w:sz w:val="21"/>
          <w:szCs w:val="22"/>
        </w:rPr>
        <w:tab/>
      </w:r>
      <w:r>
        <w:rPr>
          <w:rFonts w:ascii="Arial" w:hAnsi="Arial" w:cs="Arial" w:eastAsiaTheme="minorEastAsia"/>
          <w:sz w:val="21"/>
          <w:szCs w:val="22"/>
        </w:rPr>
        <w:t>More on failure and near failure cases for LTM</w:t>
      </w:r>
      <w:r>
        <w:rPr>
          <w:rFonts w:ascii="Arial" w:hAnsi="Arial" w:cs="Arial" w:eastAsiaTheme="minorEastAsia"/>
          <w:sz w:val="21"/>
          <w:szCs w:val="22"/>
        </w:rPr>
        <w:tab/>
      </w:r>
      <w:r>
        <w:rPr>
          <w:rFonts w:ascii="Arial" w:hAnsi="Arial" w:cs="Arial" w:eastAsiaTheme="minorEastAsia"/>
          <w:sz w:val="21"/>
          <w:szCs w:val="22"/>
        </w:rPr>
        <w:t>ZTE Corporation, Sanechips</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R2-2408406</w:t>
      </w:r>
      <w:r>
        <w:rPr>
          <w:rFonts w:ascii="Arial" w:hAnsi="Arial" w:cs="Arial" w:eastAsiaTheme="minorEastAsia"/>
          <w:sz w:val="21"/>
          <w:szCs w:val="22"/>
        </w:rPr>
        <w:tab/>
      </w:r>
      <w:r>
        <w:rPr>
          <w:rFonts w:ascii="Arial" w:hAnsi="Arial" w:cs="Arial" w:eastAsiaTheme="minorEastAsia"/>
          <w:sz w:val="21"/>
          <w:szCs w:val="22"/>
        </w:rPr>
        <w:t>More on CHO with candidate SCGs</w:t>
      </w:r>
      <w:r>
        <w:rPr>
          <w:rFonts w:ascii="Arial" w:hAnsi="Arial" w:cs="Arial" w:eastAsiaTheme="minorEastAsia"/>
          <w:sz w:val="21"/>
          <w:szCs w:val="22"/>
        </w:rPr>
        <w:tab/>
      </w:r>
      <w:r>
        <w:rPr>
          <w:rFonts w:ascii="Arial" w:hAnsi="Arial" w:cs="Arial" w:eastAsiaTheme="minorEastAsia"/>
          <w:sz w:val="21"/>
          <w:szCs w:val="22"/>
        </w:rPr>
        <w:t>ZTE Corporation, Sanechips</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R2-2408435</w:t>
      </w:r>
      <w:r>
        <w:rPr>
          <w:rFonts w:ascii="Arial" w:hAnsi="Arial" w:cs="Arial" w:eastAsiaTheme="minorEastAsia"/>
          <w:sz w:val="21"/>
          <w:szCs w:val="22"/>
        </w:rPr>
        <w:tab/>
      </w:r>
      <w:r>
        <w:rPr>
          <w:rFonts w:ascii="Arial" w:hAnsi="Arial" w:cs="Arial" w:eastAsiaTheme="minorEastAsia"/>
          <w:sz w:val="21"/>
          <w:szCs w:val="22"/>
        </w:rPr>
        <w:t>MRO enhancements for Rel-18 mobility features</w:t>
      </w:r>
      <w:r>
        <w:rPr>
          <w:rFonts w:ascii="Arial" w:hAnsi="Arial" w:cs="Arial" w:eastAsiaTheme="minorEastAsia"/>
          <w:sz w:val="21"/>
          <w:szCs w:val="22"/>
        </w:rPr>
        <w:tab/>
      </w:r>
      <w:r>
        <w:rPr>
          <w:rFonts w:ascii="Arial" w:hAnsi="Arial" w:cs="Arial" w:eastAsiaTheme="minorEastAsia"/>
          <w:sz w:val="21"/>
          <w:szCs w:val="22"/>
        </w:rPr>
        <w:t>Samsung</w:t>
      </w:r>
      <w:r>
        <w:rPr>
          <w:rFonts w:ascii="Arial" w:hAnsi="Arial" w:cs="Arial" w:eastAsiaTheme="minorEastAsia"/>
          <w:sz w:val="21"/>
          <w:szCs w:val="22"/>
        </w:rPr>
        <w:tab/>
      </w:r>
      <w:r>
        <w:rPr>
          <w:rFonts w:ascii="Arial" w:hAnsi="Arial" w:cs="Arial" w:eastAsiaTheme="minorEastAsia"/>
          <w:sz w:val="21"/>
          <w:szCs w:val="22"/>
        </w:rPr>
        <w:t>discussion</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R2-2408749</w:t>
      </w:r>
      <w:r>
        <w:rPr>
          <w:rFonts w:ascii="Arial" w:hAnsi="Arial" w:cs="Arial" w:eastAsiaTheme="minorEastAsia"/>
          <w:sz w:val="21"/>
          <w:szCs w:val="22"/>
        </w:rPr>
        <w:tab/>
      </w:r>
      <w:r>
        <w:rPr>
          <w:rFonts w:ascii="Arial" w:hAnsi="Arial" w:cs="Arial" w:eastAsiaTheme="minorEastAsia"/>
          <w:sz w:val="21"/>
          <w:szCs w:val="22"/>
        </w:rPr>
        <w:t>MRO enhancements for LTM</w:t>
      </w:r>
      <w:r>
        <w:rPr>
          <w:rFonts w:ascii="Arial" w:hAnsi="Arial" w:cs="Arial" w:eastAsiaTheme="minorEastAsia"/>
          <w:sz w:val="21"/>
          <w:szCs w:val="22"/>
        </w:rPr>
        <w:tab/>
      </w:r>
      <w:r>
        <w:rPr>
          <w:rFonts w:ascii="Arial" w:hAnsi="Arial" w:cs="Arial" w:eastAsiaTheme="minorEastAsia"/>
          <w:sz w:val="21"/>
          <w:szCs w:val="22"/>
        </w:rPr>
        <w:t>NEC</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R2-2408750</w:t>
      </w:r>
      <w:r>
        <w:rPr>
          <w:rFonts w:ascii="Arial" w:hAnsi="Arial" w:cs="Arial" w:eastAsiaTheme="minorEastAsia"/>
          <w:sz w:val="21"/>
          <w:szCs w:val="22"/>
        </w:rPr>
        <w:tab/>
      </w:r>
      <w:r>
        <w:rPr>
          <w:rFonts w:ascii="Arial" w:hAnsi="Arial" w:cs="Arial" w:eastAsiaTheme="minorEastAsia"/>
          <w:sz w:val="21"/>
          <w:szCs w:val="22"/>
        </w:rPr>
        <w:t>MRO for CHO with candidate SCG(s)</w:t>
      </w:r>
      <w:r>
        <w:rPr>
          <w:rFonts w:ascii="Arial" w:hAnsi="Arial" w:cs="Arial" w:eastAsiaTheme="minorEastAsia"/>
          <w:sz w:val="21"/>
          <w:szCs w:val="22"/>
        </w:rPr>
        <w:tab/>
      </w:r>
      <w:r>
        <w:rPr>
          <w:rFonts w:ascii="Arial" w:hAnsi="Arial" w:cs="Arial" w:eastAsiaTheme="minorEastAsia"/>
          <w:sz w:val="21"/>
          <w:szCs w:val="22"/>
        </w:rPr>
        <w:t>NEC</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R2-2408766</w:t>
      </w:r>
      <w:r>
        <w:rPr>
          <w:rFonts w:ascii="Arial" w:hAnsi="Arial" w:cs="Arial" w:eastAsiaTheme="minorEastAsia"/>
          <w:sz w:val="21"/>
          <w:szCs w:val="22"/>
        </w:rPr>
        <w:tab/>
      </w:r>
      <w:r>
        <w:rPr>
          <w:rFonts w:ascii="Arial" w:hAnsi="Arial" w:cs="Arial" w:eastAsiaTheme="minorEastAsia"/>
          <w:sz w:val="21"/>
          <w:szCs w:val="22"/>
        </w:rPr>
        <w:t>MRO enhancement for SON and MDT</w:t>
      </w:r>
      <w:r>
        <w:rPr>
          <w:rFonts w:ascii="Arial" w:hAnsi="Arial" w:cs="Arial" w:eastAsiaTheme="minorEastAsia"/>
          <w:sz w:val="21"/>
          <w:szCs w:val="22"/>
        </w:rPr>
        <w:tab/>
      </w:r>
      <w:r>
        <w:rPr>
          <w:rFonts w:ascii="Arial" w:hAnsi="Arial" w:cs="Arial" w:eastAsiaTheme="minorEastAsia"/>
          <w:sz w:val="21"/>
          <w:szCs w:val="22"/>
        </w:rPr>
        <w:t>Qualcomm Incorporated</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R2-2408824</w:t>
      </w:r>
      <w:r>
        <w:rPr>
          <w:rFonts w:ascii="Arial" w:hAnsi="Arial" w:cs="Arial" w:eastAsiaTheme="minorEastAsia"/>
          <w:sz w:val="21"/>
          <w:szCs w:val="22"/>
        </w:rPr>
        <w:tab/>
      </w:r>
      <w:r>
        <w:rPr>
          <w:rFonts w:ascii="Arial" w:hAnsi="Arial" w:cs="Arial" w:eastAsiaTheme="minorEastAsia"/>
          <w:sz w:val="21"/>
          <w:szCs w:val="22"/>
        </w:rPr>
        <w:t>SON support for MRO</w:t>
      </w:r>
      <w:r>
        <w:rPr>
          <w:rFonts w:ascii="Arial" w:hAnsi="Arial" w:cs="Arial" w:eastAsiaTheme="minorEastAsia"/>
          <w:sz w:val="21"/>
          <w:szCs w:val="22"/>
        </w:rPr>
        <w:tab/>
      </w:r>
      <w:r>
        <w:rPr>
          <w:rFonts w:ascii="Arial" w:hAnsi="Arial" w:cs="Arial" w:eastAsiaTheme="minorEastAsia"/>
          <w:sz w:val="21"/>
          <w:szCs w:val="22"/>
        </w:rPr>
        <w:t>Ericsson</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R2-2408835</w:t>
      </w:r>
      <w:r>
        <w:rPr>
          <w:rFonts w:ascii="Arial" w:hAnsi="Arial" w:cs="Arial" w:eastAsiaTheme="minorEastAsia"/>
          <w:sz w:val="21"/>
          <w:szCs w:val="22"/>
        </w:rPr>
        <w:tab/>
      </w:r>
      <w:r>
        <w:rPr>
          <w:rFonts w:ascii="Arial" w:hAnsi="Arial" w:cs="Arial" w:eastAsiaTheme="minorEastAsia"/>
          <w:sz w:val="21"/>
          <w:szCs w:val="22"/>
        </w:rPr>
        <w:t>Discussion on MRO enhancements for Rel-18 mobility features</w:t>
      </w:r>
      <w:r>
        <w:rPr>
          <w:rFonts w:ascii="Arial" w:hAnsi="Arial" w:cs="Arial" w:eastAsiaTheme="minorEastAsia"/>
          <w:sz w:val="21"/>
          <w:szCs w:val="22"/>
        </w:rPr>
        <w:tab/>
      </w:r>
      <w:r>
        <w:rPr>
          <w:rFonts w:ascii="Arial" w:hAnsi="Arial" w:cs="Arial" w:eastAsiaTheme="minorEastAsia"/>
          <w:sz w:val="21"/>
          <w:szCs w:val="22"/>
        </w:rPr>
        <w:t>Huawei, HiSilicon</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R2-2408873</w:t>
      </w:r>
      <w:r>
        <w:rPr>
          <w:rFonts w:ascii="Arial" w:hAnsi="Arial" w:cs="Arial" w:eastAsiaTheme="minorEastAsia"/>
          <w:sz w:val="21"/>
          <w:szCs w:val="22"/>
        </w:rPr>
        <w:tab/>
      </w:r>
      <w:r>
        <w:rPr>
          <w:rFonts w:ascii="Arial" w:hAnsi="Arial" w:cs="Arial" w:eastAsiaTheme="minorEastAsia"/>
          <w:sz w:val="21"/>
          <w:szCs w:val="22"/>
        </w:rPr>
        <w:t>Configuring UE based TA acquisition for LTM</w:t>
      </w:r>
      <w:r>
        <w:rPr>
          <w:rFonts w:ascii="Arial" w:hAnsi="Arial" w:cs="Arial" w:eastAsiaTheme="minorEastAsia"/>
          <w:sz w:val="21"/>
          <w:szCs w:val="22"/>
        </w:rPr>
        <w:tab/>
      </w:r>
      <w:r>
        <w:rPr>
          <w:rFonts w:ascii="Arial" w:hAnsi="Arial" w:cs="Arial" w:eastAsiaTheme="minorEastAsia"/>
          <w:sz w:val="21"/>
          <w:szCs w:val="22"/>
        </w:rPr>
        <w:t>Rakuten Mobile, Inc</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R2-2408979</w:t>
      </w:r>
      <w:r>
        <w:rPr>
          <w:rFonts w:ascii="Arial" w:hAnsi="Arial" w:cs="Arial" w:eastAsiaTheme="minorEastAsia"/>
          <w:sz w:val="21"/>
          <w:szCs w:val="22"/>
        </w:rPr>
        <w:tab/>
      </w:r>
      <w:r>
        <w:rPr>
          <w:rFonts w:ascii="Arial" w:hAnsi="Arial" w:cs="Arial" w:eastAsiaTheme="minorEastAsia"/>
          <w:sz w:val="21"/>
          <w:szCs w:val="22"/>
        </w:rPr>
        <w:t xml:space="preserve">SON/MDT reports for LTM </w:t>
      </w:r>
      <w:r>
        <w:rPr>
          <w:rFonts w:ascii="Arial" w:hAnsi="Arial" w:cs="Arial" w:eastAsiaTheme="minorEastAsia"/>
          <w:sz w:val="21"/>
          <w:szCs w:val="22"/>
        </w:rPr>
        <w:tab/>
      </w:r>
      <w:r>
        <w:rPr>
          <w:rFonts w:ascii="Arial" w:hAnsi="Arial" w:cs="Arial" w:eastAsiaTheme="minorEastAsia"/>
          <w:sz w:val="21"/>
          <w:szCs w:val="22"/>
        </w:rPr>
        <w:t>Kyocera</w:t>
      </w:r>
      <w:r>
        <w:rPr>
          <w:rFonts w:ascii="Arial" w:hAnsi="Arial" w:cs="Arial" w:eastAsiaTheme="minorEastAsia"/>
          <w:sz w:val="21"/>
          <w:szCs w:val="22"/>
        </w:rPr>
        <w:tab/>
      </w:r>
      <w:r>
        <w:rPr>
          <w:rFonts w:ascii="Arial" w:hAnsi="Arial" w:cs="Arial" w:eastAsiaTheme="minorEastAsia"/>
          <w:sz w:val="21"/>
          <w:szCs w:val="22"/>
        </w:rPr>
        <w:t>discussion</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R2-2409041</w:t>
      </w:r>
      <w:r>
        <w:rPr>
          <w:rFonts w:ascii="Arial" w:hAnsi="Arial" w:cs="Arial" w:eastAsiaTheme="minorEastAsia"/>
          <w:sz w:val="21"/>
          <w:szCs w:val="22"/>
        </w:rPr>
        <w:tab/>
      </w:r>
      <w:r>
        <w:rPr>
          <w:rFonts w:ascii="Arial" w:hAnsi="Arial" w:cs="Arial" w:eastAsiaTheme="minorEastAsia"/>
          <w:sz w:val="21"/>
          <w:szCs w:val="22"/>
        </w:rPr>
        <w:t>MRO for MOB DCCA</w:t>
      </w:r>
      <w:r>
        <w:rPr>
          <w:rFonts w:ascii="Arial" w:hAnsi="Arial" w:cs="Arial" w:eastAsiaTheme="minorEastAsia"/>
          <w:sz w:val="21"/>
          <w:szCs w:val="22"/>
        </w:rPr>
        <w:tab/>
      </w:r>
      <w:r>
        <w:rPr>
          <w:rFonts w:ascii="Arial" w:hAnsi="Arial" w:cs="Arial" w:eastAsiaTheme="minorEastAsia"/>
          <w:sz w:val="21"/>
          <w:szCs w:val="22"/>
        </w:rPr>
        <w:t>LG Electronics</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r>
        <w:rPr>
          <w:rFonts w:ascii="Arial" w:hAnsi="Arial" w:cs="Arial" w:eastAsiaTheme="minorEastAsia"/>
          <w:sz w:val="21"/>
          <w:szCs w:val="22"/>
        </w:rPr>
        <w:tab/>
      </w:r>
      <w:r>
        <w:rPr>
          <w:rFonts w:ascii="Arial" w:hAnsi="Arial" w:cs="Arial" w:eastAsiaTheme="minorEastAsia"/>
          <w:sz w:val="21"/>
          <w:szCs w:val="22"/>
        </w:rPr>
        <w:t>R2-2407105</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R2-2409042</w:t>
      </w:r>
      <w:r>
        <w:rPr>
          <w:rFonts w:ascii="Arial" w:hAnsi="Arial" w:cs="Arial" w:eastAsiaTheme="minorEastAsia"/>
          <w:sz w:val="21"/>
          <w:szCs w:val="22"/>
        </w:rPr>
        <w:tab/>
      </w:r>
      <w:r>
        <w:rPr>
          <w:rFonts w:ascii="Arial" w:hAnsi="Arial" w:cs="Arial" w:eastAsiaTheme="minorEastAsia"/>
          <w:sz w:val="21"/>
          <w:szCs w:val="22"/>
        </w:rPr>
        <w:t>MRO for MOB LTM</w:t>
      </w:r>
      <w:r>
        <w:rPr>
          <w:rFonts w:ascii="Arial" w:hAnsi="Arial" w:cs="Arial" w:eastAsiaTheme="minorEastAsia"/>
          <w:sz w:val="21"/>
          <w:szCs w:val="22"/>
        </w:rPr>
        <w:tab/>
      </w:r>
      <w:r>
        <w:rPr>
          <w:rFonts w:ascii="Arial" w:hAnsi="Arial" w:cs="Arial" w:eastAsiaTheme="minorEastAsia"/>
          <w:sz w:val="21"/>
          <w:szCs w:val="22"/>
        </w:rPr>
        <w:t>LG Electronics</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r>
        <w:rPr>
          <w:rFonts w:ascii="Arial" w:hAnsi="Arial" w:cs="Arial" w:eastAsiaTheme="minorEastAsia"/>
          <w:sz w:val="21"/>
          <w:szCs w:val="22"/>
        </w:rPr>
        <w:tab/>
      </w:r>
      <w:r>
        <w:rPr>
          <w:rFonts w:ascii="Arial" w:hAnsi="Arial" w:cs="Arial" w:eastAsiaTheme="minorEastAsia"/>
          <w:sz w:val="21"/>
          <w:szCs w:val="22"/>
        </w:rPr>
        <w:t>R2-2407105</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R2-2408057</w:t>
      </w:r>
      <w:r>
        <w:rPr>
          <w:rFonts w:ascii="Arial" w:hAnsi="Arial" w:cs="Arial" w:eastAsiaTheme="minorEastAsia"/>
          <w:sz w:val="21"/>
          <w:szCs w:val="22"/>
        </w:rPr>
        <w:tab/>
      </w:r>
      <w:r>
        <w:rPr>
          <w:rFonts w:ascii="Arial" w:hAnsi="Arial" w:cs="Arial" w:eastAsiaTheme="minorEastAsia"/>
          <w:sz w:val="21"/>
          <w:szCs w:val="22"/>
        </w:rPr>
        <w:t>RACH optimization for SDT</w:t>
      </w:r>
      <w:r>
        <w:rPr>
          <w:rFonts w:ascii="Arial" w:hAnsi="Arial" w:cs="Arial" w:eastAsiaTheme="minorEastAsia"/>
          <w:sz w:val="21"/>
          <w:szCs w:val="22"/>
        </w:rPr>
        <w:tab/>
      </w:r>
      <w:r>
        <w:rPr>
          <w:rFonts w:ascii="Arial" w:hAnsi="Arial" w:cs="Arial" w:eastAsiaTheme="minorEastAsia"/>
          <w:sz w:val="21"/>
          <w:szCs w:val="22"/>
        </w:rPr>
        <w:t>vivo</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R2-2408187</w:t>
      </w:r>
      <w:r>
        <w:rPr>
          <w:rFonts w:ascii="Arial" w:hAnsi="Arial" w:cs="Arial" w:eastAsiaTheme="minorEastAsia"/>
          <w:sz w:val="21"/>
          <w:szCs w:val="22"/>
        </w:rPr>
        <w:tab/>
      </w:r>
      <w:r>
        <w:rPr>
          <w:rFonts w:ascii="Arial" w:hAnsi="Arial" w:cs="Arial" w:eastAsiaTheme="minorEastAsia"/>
          <w:sz w:val="21"/>
          <w:szCs w:val="22"/>
        </w:rPr>
        <w:t>Discussion on RACH enhancement for SDT</w:t>
      </w:r>
      <w:r>
        <w:rPr>
          <w:rFonts w:ascii="Arial" w:hAnsi="Arial" w:cs="Arial" w:eastAsiaTheme="minorEastAsia"/>
          <w:sz w:val="21"/>
          <w:szCs w:val="22"/>
        </w:rPr>
        <w:tab/>
      </w:r>
      <w:r>
        <w:rPr>
          <w:rFonts w:ascii="Arial" w:hAnsi="Arial" w:cs="Arial" w:eastAsiaTheme="minorEastAsia"/>
          <w:sz w:val="21"/>
          <w:szCs w:val="22"/>
        </w:rPr>
        <w:t>SHARP Corporation</w:t>
      </w:r>
      <w:r>
        <w:rPr>
          <w:rFonts w:ascii="Arial" w:hAnsi="Arial" w:cs="Arial" w:eastAsiaTheme="minorEastAsia"/>
          <w:sz w:val="21"/>
          <w:szCs w:val="22"/>
        </w:rPr>
        <w:tab/>
      </w:r>
      <w:r>
        <w:rPr>
          <w:rFonts w:ascii="Arial" w:hAnsi="Arial" w:cs="Arial" w:eastAsiaTheme="minorEastAsia"/>
          <w:sz w:val="21"/>
          <w:szCs w:val="22"/>
        </w:rPr>
        <w:t>discussion</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R2-2408198</w:t>
      </w:r>
      <w:r>
        <w:rPr>
          <w:rFonts w:ascii="Arial" w:hAnsi="Arial" w:cs="Arial" w:eastAsiaTheme="minorEastAsia"/>
          <w:sz w:val="21"/>
          <w:szCs w:val="22"/>
        </w:rPr>
        <w:tab/>
      </w:r>
      <w:r>
        <w:rPr>
          <w:rFonts w:ascii="Arial" w:hAnsi="Arial" w:cs="Arial" w:eastAsiaTheme="minorEastAsia"/>
          <w:sz w:val="21"/>
          <w:szCs w:val="22"/>
        </w:rPr>
        <w:t>Consideration on leftovers from Rel-18 SONMDT</w:t>
      </w:r>
      <w:r>
        <w:rPr>
          <w:rFonts w:ascii="Arial" w:hAnsi="Arial" w:cs="Arial" w:eastAsiaTheme="minorEastAsia"/>
          <w:sz w:val="21"/>
          <w:szCs w:val="22"/>
        </w:rPr>
        <w:tab/>
      </w:r>
      <w:r>
        <w:rPr>
          <w:rFonts w:ascii="Arial" w:hAnsi="Arial" w:cs="Arial" w:eastAsiaTheme="minorEastAsia"/>
          <w:sz w:val="21"/>
          <w:szCs w:val="22"/>
        </w:rPr>
        <w:t>CATT</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R2-2408317</w:t>
      </w:r>
      <w:r>
        <w:rPr>
          <w:rFonts w:ascii="Arial" w:hAnsi="Arial" w:cs="Arial" w:eastAsiaTheme="minorEastAsia"/>
          <w:sz w:val="21"/>
          <w:szCs w:val="22"/>
        </w:rPr>
        <w:tab/>
      </w:r>
      <w:r>
        <w:rPr>
          <w:rFonts w:ascii="Arial" w:hAnsi="Arial" w:cs="Arial" w:eastAsiaTheme="minorEastAsia"/>
          <w:sz w:val="21"/>
          <w:szCs w:val="22"/>
        </w:rPr>
        <w:t>Discussion on RACH optimization for SDT</w:t>
      </w:r>
      <w:r>
        <w:rPr>
          <w:rFonts w:ascii="Arial" w:hAnsi="Arial" w:cs="Arial" w:eastAsiaTheme="minorEastAsia"/>
          <w:sz w:val="21"/>
          <w:szCs w:val="22"/>
        </w:rPr>
        <w:tab/>
      </w:r>
      <w:r>
        <w:rPr>
          <w:rFonts w:ascii="Arial" w:hAnsi="Arial" w:cs="Arial" w:eastAsiaTheme="minorEastAsia"/>
          <w:sz w:val="21"/>
          <w:szCs w:val="22"/>
        </w:rPr>
        <w:t>Lenovo</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R2-2408437</w:t>
      </w:r>
      <w:r>
        <w:rPr>
          <w:rFonts w:ascii="Arial" w:hAnsi="Arial" w:cs="Arial" w:eastAsiaTheme="minorEastAsia"/>
          <w:sz w:val="21"/>
          <w:szCs w:val="22"/>
        </w:rPr>
        <w:tab/>
      </w:r>
      <w:r>
        <w:rPr>
          <w:rFonts w:ascii="Arial" w:hAnsi="Arial" w:cs="Arial" w:eastAsiaTheme="minorEastAsia"/>
          <w:sz w:val="21"/>
          <w:szCs w:val="22"/>
        </w:rPr>
        <w:t>Reporting failure cause for SDT</w:t>
      </w:r>
      <w:r>
        <w:rPr>
          <w:rFonts w:ascii="Arial" w:hAnsi="Arial" w:cs="Arial" w:eastAsiaTheme="minorEastAsia"/>
          <w:sz w:val="21"/>
          <w:szCs w:val="22"/>
        </w:rPr>
        <w:tab/>
      </w:r>
      <w:r>
        <w:rPr>
          <w:rFonts w:ascii="Arial" w:hAnsi="Arial" w:cs="Arial" w:eastAsiaTheme="minorEastAsia"/>
          <w:sz w:val="21"/>
          <w:szCs w:val="22"/>
        </w:rPr>
        <w:t>Samsung</w:t>
      </w:r>
      <w:r>
        <w:rPr>
          <w:rFonts w:ascii="Arial" w:hAnsi="Arial" w:cs="Arial" w:eastAsiaTheme="minorEastAsia"/>
          <w:sz w:val="21"/>
          <w:szCs w:val="22"/>
        </w:rPr>
        <w:tab/>
      </w:r>
      <w:r>
        <w:rPr>
          <w:rFonts w:ascii="Arial" w:hAnsi="Arial" w:cs="Arial" w:eastAsiaTheme="minorEastAsia"/>
          <w:sz w:val="21"/>
          <w:szCs w:val="22"/>
        </w:rPr>
        <w:t>discussion</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R2-2408494</w:t>
      </w:r>
      <w:r>
        <w:rPr>
          <w:rFonts w:ascii="Arial" w:hAnsi="Arial" w:cs="Arial" w:eastAsiaTheme="minorEastAsia"/>
          <w:sz w:val="21"/>
          <w:szCs w:val="22"/>
        </w:rPr>
        <w:tab/>
      </w:r>
      <w:r>
        <w:rPr>
          <w:rFonts w:ascii="Arial" w:hAnsi="Arial" w:cs="Arial" w:eastAsiaTheme="minorEastAsia"/>
          <w:sz w:val="21"/>
          <w:szCs w:val="22"/>
        </w:rPr>
        <w:t>SON/MDT enhancements for leftover topics from R18</w:t>
      </w:r>
      <w:r>
        <w:rPr>
          <w:rFonts w:ascii="Arial" w:hAnsi="Arial" w:cs="Arial" w:eastAsiaTheme="minorEastAsia"/>
          <w:sz w:val="21"/>
          <w:szCs w:val="22"/>
        </w:rPr>
        <w:tab/>
      </w:r>
      <w:r>
        <w:rPr>
          <w:rFonts w:ascii="Arial" w:hAnsi="Arial" w:cs="Arial" w:eastAsiaTheme="minorEastAsia"/>
          <w:sz w:val="21"/>
          <w:szCs w:val="22"/>
        </w:rPr>
        <w:t>Jio</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Late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R2-2408767</w:t>
      </w:r>
      <w:r>
        <w:rPr>
          <w:rFonts w:ascii="Arial" w:hAnsi="Arial" w:cs="Arial" w:eastAsiaTheme="minorEastAsia"/>
          <w:sz w:val="21"/>
          <w:szCs w:val="22"/>
        </w:rPr>
        <w:tab/>
      </w:r>
      <w:r>
        <w:rPr>
          <w:rFonts w:ascii="Arial" w:hAnsi="Arial" w:cs="Arial" w:eastAsiaTheme="minorEastAsia"/>
          <w:sz w:val="21"/>
          <w:szCs w:val="22"/>
        </w:rPr>
        <w:t>SON and MDT for SDT</w:t>
      </w:r>
      <w:r>
        <w:rPr>
          <w:rFonts w:ascii="Arial" w:hAnsi="Arial" w:cs="Arial" w:eastAsiaTheme="minorEastAsia"/>
          <w:sz w:val="21"/>
          <w:szCs w:val="22"/>
        </w:rPr>
        <w:tab/>
      </w:r>
      <w:r>
        <w:rPr>
          <w:rFonts w:ascii="Arial" w:hAnsi="Arial" w:cs="Arial" w:eastAsiaTheme="minorEastAsia"/>
          <w:sz w:val="21"/>
          <w:szCs w:val="22"/>
        </w:rPr>
        <w:t>Qualcomm Incorporated</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R2-2408836</w:t>
      </w:r>
      <w:r>
        <w:rPr>
          <w:rFonts w:ascii="Arial" w:hAnsi="Arial" w:cs="Arial" w:eastAsiaTheme="minorEastAsia"/>
          <w:sz w:val="21"/>
          <w:szCs w:val="22"/>
        </w:rPr>
        <w:tab/>
      </w:r>
      <w:r>
        <w:rPr>
          <w:rFonts w:ascii="Arial" w:hAnsi="Arial" w:cs="Arial" w:eastAsiaTheme="minorEastAsia"/>
          <w:sz w:val="21"/>
          <w:szCs w:val="22"/>
        </w:rPr>
        <w:t>Discussion on support of the Rel-18 leftovers</w:t>
      </w:r>
      <w:r>
        <w:rPr>
          <w:rFonts w:ascii="Arial" w:hAnsi="Arial" w:cs="Arial" w:eastAsiaTheme="minorEastAsia"/>
          <w:sz w:val="21"/>
          <w:szCs w:val="22"/>
        </w:rPr>
        <w:tab/>
      </w:r>
      <w:r>
        <w:rPr>
          <w:rFonts w:ascii="Arial" w:hAnsi="Arial" w:cs="Arial" w:eastAsiaTheme="minorEastAsia"/>
          <w:sz w:val="21"/>
          <w:szCs w:val="22"/>
        </w:rPr>
        <w:t>Huawei, HiSilicon</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R2-2409163</w:t>
      </w:r>
      <w:r>
        <w:rPr>
          <w:rFonts w:ascii="Arial" w:hAnsi="Arial" w:cs="Arial" w:eastAsiaTheme="minorEastAsia"/>
          <w:sz w:val="21"/>
          <w:szCs w:val="22"/>
        </w:rPr>
        <w:tab/>
      </w:r>
      <w:r>
        <w:rPr>
          <w:rFonts w:ascii="Arial" w:hAnsi="Arial" w:cs="Arial" w:eastAsiaTheme="minorEastAsia"/>
          <w:sz w:val="21"/>
          <w:szCs w:val="22"/>
        </w:rPr>
        <w:t>On Rel.18 leftovers</w:t>
      </w:r>
      <w:r>
        <w:rPr>
          <w:rFonts w:ascii="Arial" w:hAnsi="Arial" w:cs="Arial" w:eastAsiaTheme="minorEastAsia"/>
          <w:sz w:val="21"/>
          <w:szCs w:val="22"/>
        </w:rPr>
        <w:tab/>
      </w:r>
      <w:r>
        <w:rPr>
          <w:rFonts w:ascii="Arial" w:hAnsi="Arial" w:cs="Arial" w:eastAsiaTheme="minorEastAsia"/>
          <w:sz w:val="21"/>
          <w:szCs w:val="22"/>
        </w:rPr>
        <w:t>Ericsson</w:t>
      </w:r>
      <w:r>
        <w:rPr>
          <w:rFonts w:ascii="Arial" w:hAnsi="Arial" w:cs="Arial" w:eastAsiaTheme="minorEastAsia"/>
          <w:sz w:val="21"/>
          <w:szCs w:val="22"/>
        </w:rPr>
        <w:tab/>
      </w:r>
      <w:r>
        <w:rPr>
          <w:rFonts w:ascii="Arial" w:hAnsi="Arial" w:cs="Arial" w:eastAsiaTheme="minorEastAsia"/>
          <w:sz w:val="21"/>
          <w:szCs w:val="22"/>
        </w:rPr>
        <w:t>discussion</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bookmarkStart w:id="9" w:name="OLE_LINK11"/>
      <w:r>
        <w:rPr>
          <w:rFonts w:ascii="Arial" w:hAnsi="Arial" w:cs="Arial" w:eastAsiaTheme="minorEastAsia"/>
          <w:sz w:val="21"/>
          <w:szCs w:val="22"/>
        </w:rPr>
        <w:t>R2-2409297</w:t>
      </w:r>
      <w:r>
        <w:rPr>
          <w:rFonts w:hint="eastAsia" w:eastAsiaTheme="minorEastAsia"/>
          <w:lang w:eastAsia="zh-CN"/>
        </w:rPr>
        <w:t xml:space="preserve"> </w:t>
      </w:r>
      <w:r>
        <w:rPr>
          <w:rFonts w:ascii="Arial" w:hAnsi="Arial" w:cs="Arial" w:eastAsiaTheme="minorEastAsia"/>
          <w:sz w:val="21"/>
          <w:szCs w:val="22"/>
        </w:rPr>
        <w:t>LS to RAN3 on way forward on Rel-19 SONMDT</w:t>
      </w:r>
      <w:r>
        <w:rPr>
          <w:rFonts w:hint="eastAsia" w:ascii="Arial" w:hAnsi="Arial" w:cs="Arial" w:eastAsiaTheme="minorEastAsia"/>
          <w:sz w:val="21"/>
          <w:szCs w:val="22"/>
          <w:lang w:eastAsia="zh-CN"/>
        </w:rPr>
        <w:t xml:space="preserve"> RAN2</w:t>
      </w:r>
    </w:p>
    <w:bookmarkEnd w:id="9"/>
    <w:p>
      <w:pPr>
        <w:pStyle w:val="2"/>
        <w:rPr>
          <w:rFonts w:hint="eastAsia" w:eastAsiaTheme="minorEastAsia"/>
          <w:lang w:eastAsia="zh-CN"/>
        </w:rPr>
      </w:pPr>
    </w:p>
    <w:p>
      <w:pPr>
        <w:pStyle w:val="2"/>
      </w:pPr>
    </w:p>
    <w:p>
      <w:pPr>
        <w:snapToGrid w:val="0"/>
        <w:rPr>
          <w:rFonts w:hint="eastAsia" w:ascii="Arial" w:hAnsi="Arial" w:eastAsia="宋体" w:cs="Arial"/>
          <w:b/>
          <w:sz w:val="24"/>
          <w:szCs w:val="24"/>
          <w:lang w:val="en-US" w:eastAsia="zh-CN"/>
        </w:rPr>
      </w:pPr>
      <w:r>
        <w:rPr>
          <w:rFonts w:ascii="Arial" w:hAnsi="Arial" w:cs="Arial"/>
          <w:b/>
          <w:sz w:val="24"/>
          <w:szCs w:val="24"/>
        </w:rPr>
        <w:t>RAN</w:t>
      </w:r>
      <w:r>
        <w:rPr>
          <w:rFonts w:ascii="Arial" w:hAnsi="Arial" w:eastAsia="宋体" w:cs="Arial"/>
          <w:b/>
          <w:sz w:val="24"/>
          <w:szCs w:val="24"/>
        </w:rPr>
        <w:t>2</w:t>
      </w:r>
      <w:r>
        <w:rPr>
          <w:rFonts w:ascii="Arial" w:hAnsi="Arial" w:cs="Arial"/>
          <w:b/>
          <w:sz w:val="24"/>
          <w:szCs w:val="24"/>
        </w:rPr>
        <w:t>#</w:t>
      </w:r>
      <w:r>
        <w:rPr>
          <w:rFonts w:hint="eastAsia" w:ascii="Arial" w:hAnsi="Arial" w:eastAsia="宋体" w:cs="Arial"/>
          <w:b/>
          <w:sz w:val="24"/>
          <w:szCs w:val="24"/>
          <w:lang w:eastAsia="zh-CN"/>
        </w:rPr>
        <w:t>128</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R2-2409635</w:t>
      </w:r>
      <w:r>
        <w:rPr>
          <w:rFonts w:ascii="Arial" w:hAnsi="Arial" w:cs="Arial" w:eastAsiaTheme="minorEastAsia"/>
          <w:sz w:val="21"/>
          <w:szCs w:val="22"/>
        </w:rPr>
        <w:tab/>
      </w:r>
      <w:r>
        <w:rPr>
          <w:rFonts w:ascii="Arial" w:hAnsi="Arial" w:cs="Arial" w:eastAsiaTheme="minorEastAsia"/>
          <w:sz w:val="21"/>
          <w:szCs w:val="22"/>
        </w:rPr>
        <w:t>MRO enhancements for Rel-18 mobility features</w:t>
      </w:r>
      <w:r>
        <w:rPr>
          <w:rFonts w:ascii="Arial" w:hAnsi="Arial" w:cs="Arial" w:eastAsiaTheme="minorEastAsia"/>
          <w:sz w:val="21"/>
          <w:szCs w:val="22"/>
        </w:rPr>
        <w:tab/>
      </w:r>
      <w:r>
        <w:rPr>
          <w:rFonts w:ascii="Arial" w:hAnsi="Arial" w:cs="Arial" w:eastAsiaTheme="minorEastAsia"/>
          <w:sz w:val="21"/>
          <w:szCs w:val="22"/>
        </w:rPr>
        <w:t>Samsung</w:t>
      </w:r>
      <w:r>
        <w:rPr>
          <w:rFonts w:ascii="Arial" w:hAnsi="Arial" w:cs="Arial" w:eastAsiaTheme="minorEastAsia"/>
          <w:sz w:val="21"/>
          <w:szCs w:val="22"/>
        </w:rPr>
        <w:tab/>
      </w:r>
      <w:r>
        <w:rPr>
          <w:rFonts w:ascii="Arial" w:hAnsi="Arial" w:cs="Arial" w:eastAsiaTheme="minorEastAsia"/>
          <w:sz w:val="21"/>
          <w:szCs w:val="22"/>
        </w:rPr>
        <w:t>discussion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R2-2409650</w:t>
      </w:r>
      <w:r>
        <w:rPr>
          <w:rFonts w:ascii="Arial" w:hAnsi="Arial" w:cs="Arial" w:eastAsiaTheme="minorEastAsia"/>
          <w:sz w:val="21"/>
          <w:szCs w:val="22"/>
        </w:rPr>
        <w:tab/>
      </w:r>
      <w:r>
        <w:rPr>
          <w:rFonts w:ascii="Arial" w:hAnsi="Arial" w:cs="Arial" w:eastAsiaTheme="minorEastAsia"/>
          <w:sz w:val="21"/>
          <w:szCs w:val="22"/>
        </w:rPr>
        <w:t>Discussion on MRO Enhancements for Rel-18 Mobility</w:t>
      </w:r>
      <w:r>
        <w:rPr>
          <w:rFonts w:ascii="Arial" w:hAnsi="Arial" w:cs="Arial" w:eastAsiaTheme="minorEastAsia"/>
          <w:sz w:val="21"/>
          <w:szCs w:val="22"/>
        </w:rPr>
        <w:tab/>
      </w:r>
      <w:r>
        <w:rPr>
          <w:rFonts w:ascii="Arial" w:hAnsi="Arial" w:cs="Arial" w:eastAsiaTheme="minorEastAsia"/>
          <w:sz w:val="21"/>
          <w:szCs w:val="22"/>
        </w:rPr>
        <w:t>CATT</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R2-2409754</w:t>
      </w:r>
      <w:r>
        <w:rPr>
          <w:rFonts w:ascii="Arial" w:hAnsi="Arial" w:cs="Arial" w:eastAsiaTheme="minorEastAsia"/>
          <w:sz w:val="21"/>
          <w:szCs w:val="22"/>
        </w:rPr>
        <w:tab/>
      </w:r>
      <w:r>
        <w:rPr>
          <w:rFonts w:ascii="Arial" w:hAnsi="Arial" w:cs="Arial" w:eastAsiaTheme="minorEastAsia"/>
          <w:sz w:val="21"/>
          <w:szCs w:val="22"/>
        </w:rPr>
        <w:t>Further considerations on MRO</w:t>
      </w:r>
      <w:r>
        <w:rPr>
          <w:rFonts w:ascii="Arial" w:hAnsi="Arial" w:cs="Arial" w:eastAsiaTheme="minorEastAsia"/>
          <w:sz w:val="21"/>
          <w:szCs w:val="22"/>
        </w:rPr>
        <w:tab/>
      </w:r>
      <w:r>
        <w:rPr>
          <w:rFonts w:ascii="Arial" w:hAnsi="Arial" w:cs="Arial" w:eastAsiaTheme="minorEastAsia"/>
          <w:sz w:val="21"/>
          <w:szCs w:val="22"/>
        </w:rPr>
        <w:t>ZTE Corporation, Sanechips</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R2-2409779</w:t>
      </w:r>
      <w:r>
        <w:rPr>
          <w:rFonts w:ascii="Arial" w:hAnsi="Arial" w:cs="Arial" w:eastAsiaTheme="minorEastAsia"/>
          <w:sz w:val="21"/>
          <w:szCs w:val="22"/>
        </w:rPr>
        <w:tab/>
      </w:r>
      <w:r>
        <w:rPr>
          <w:rFonts w:ascii="Arial" w:hAnsi="Arial" w:cs="Arial" w:eastAsiaTheme="minorEastAsia"/>
          <w:sz w:val="21"/>
          <w:szCs w:val="22"/>
        </w:rPr>
        <w:t>MRO for MOB DCCA</w:t>
      </w:r>
      <w:r>
        <w:rPr>
          <w:rFonts w:ascii="Arial" w:hAnsi="Arial" w:cs="Arial" w:eastAsiaTheme="minorEastAsia"/>
          <w:sz w:val="21"/>
          <w:szCs w:val="22"/>
        </w:rPr>
        <w:tab/>
      </w:r>
      <w:r>
        <w:rPr>
          <w:rFonts w:ascii="Arial" w:hAnsi="Arial" w:cs="Arial" w:eastAsiaTheme="minorEastAsia"/>
          <w:sz w:val="21"/>
          <w:szCs w:val="22"/>
        </w:rPr>
        <w:t>LG Electronics</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r>
        <w:rPr>
          <w:rFonts w:ascii="Arial" w:hAnsi="Arial" w:cs="Arial" w:eastAsiaTheme="minorEastAsia"/>
          <w:sz w:val="21"/>
          <w:szCs w:val="22"/>
        </w:rPr>
        <w:tab/>
      </w:r>
      <w:r>
        <w:rPr>
          <w:rFonts w:ascii="Arial" w:hAnsi="Arial" w:cs="Arial" w:eastAsiaTheme="minorEastAsia"/>
          <w:sz w:val="21"/>
          <w:szCs w:val="22"/>
        </w:rPr>
        <w:t>R2-2409041</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R2-2409780</w:t>
      </w:r>
      <w:r>
        <w:rPr>
          <w:rFonts w:ascii="Arial" w:hAnsi="Arial" w:cs="Arial" w:eastAsiaTheme="minorEastAsia"/>
          <w:sz w:val="21"/>
          <w:szCs w:val="22"/>
        </w:rPr>
        <w:tab/>
      </w:r>
      <w:r>
        <w:rPr>
          <w:rFonts w:ascii="Arial" w:hAnsi="Arial" w:cs="Arial" w:eastAsiaTheme="minorEastAsia"/>
          <w:sz w:val="21"/>
          <w:szCs w:val="22"/>
        </w:rPr>
        <w:t>MRO for MOB LTM</w:t>
      </w:r>
      <w:r>
        <w:rPr>
          <w:rFonts w:ascii="Arial" w:hAnsi="Arial" w:cs="Arial" w:eastAsiaTheme="minorEastAsia"/>
          <w:sz w:val="21"/>
          <w:szCs w:val="22"/>
        </w:rPr>
        <w:tab/>
      </w:r>
      <w:r>
        <w:rPr>
          <w:rFonts w:ascii="Arial" w:hAnsi="Arial" w:cs="Arial" w:eastAsiaTheme="minorEastAsia"/>
          <w:sz w:val="21"/>
          <w:szCs w:val="22"/>
        </w:rPr>
        <w:t>LG Electronics</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R2-2409933</w:t>
      </w:r>
      <w:r>
        <w:rPr>
          <w:rFonts w:ascii="Arial" w:hAnsi="Arial" w:cs="Arial" w:eastAsiaTheme="minorEastAsia"/>
          <w:sz w:val="21"/>
          <w:szCs w:val="22"/>
        </w:rPr>
        <w:tab/>
      </w:r>
      <w:r>
        <w:rPr>
          <w:rFonts w:ascii="Arial" w:hAnsi="Arial" w:cs="Arial" w:eastAsiaTheme="minorEastAsia"/>
          <w:sz w:val="21"/>
          <w:szCs w:val="22"/>
        </w:rPr>
        <w:t>Discussion on MRO enhancement for LTM</w:t>
      </w:r>
      <w:r>
        <w:rPr>
          <w:rFonts w:ascii="Arial" w:hAnsi="Arial" w:cs="Arial" w:eastAsiaTheme="minorEastAsia"/>
          <w:sz w:val="21"/>
          <w:szCs w:val="22"/>
        </w:rPr>
        <w:tab/>
      </w:r>
      <w:r>
        <w:rPr>
          <w:rFonts w:ascii="Arial" w:hAnsi="Arial" w:cs="Arial" w:eastAsiaTheme="minorEastAsia"/>
          <w:sz w:val="21"/>
          <w:szCs w:val="22"/>
        </w:rPr>
        <w:t>China Unicom</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R2-2409934</w:t>
      </w:r>
      <w:r>
        <w:rPr>
          <w:rFonts w:ascii="Arial" w:hAnsi="Arial" w:cs="Arial" w:eastAsiaTheme="minorEastAsia"/>
          <w:sz w:val="21"/>
          <w:szCs w:val="22"/>
        </w:rPr>
        <w:tab/>
      </w:r>
      <w:r>
        <w:rPr>
          <w:rFonts w:ascii="Arial" w:hAnsi="Arial" w:cs="Arial" w:eastAsiaTheme="minorEastAsia"/>
          <w:sz w:val="21"/>
          <w:szCs w:val="22"/>
        </w:rPr>
        <w:t>Discussion on MRO enhancement for CHO with candidate SCGs</w:t>
      </w:r>
      <w:r>
        <w:rPr>
          <w:rFonts w:ascii="Arial" w:hAnsi="Arial" w:cs="Arial" w:eastAsiaTheme="minorEastAsia"/>
          <w:sz w:val="21"/>
          <w:szCs w:val="22"/>
        </w:rPr>
        <w:tab/>
      </w:r>
      <w:r>
        <w:rPr>
          <w:rFonts w:ascii="Arial" w:hAnsi="Arial" w:cs="Arial" w:eastAsiaTheme="minorEastAsia"/>
          <w:sz w:val="21"/>
          <w:szCs w:val="22"/>
        </w:rPr>
        <w:t>China Unicom</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R2-2409970</w:t>
      </w:r>
      <w:r>
        <w:rPr>
          <w:rFonts w:ascii="Arial" w:hAnsi="Arial" w:cs="Arial" w:eastAsiaTheme="minorEastAsia"/>
          <w:sz w:val="21"/>
          <w:szCs w:val="22"/>
        </w:rPr>
        <w:tab/>
      </w:r>
      <w:r>
        <w:rPr>
          <w:rFonts w:ascii="Arial" w:hAnsi="Arial" w:cs="Arial" w:eastAsiaTheme="minorEastAsia"/>
          <w:sz w:val="21"/>
          <w:szCs w:val="22"/>
        </w:rPr>
        <w:t>SON for LTM</w:t>
      </w:r>
      <w:r>
        <w:rPr>
          <w:rFonts w:ascii="Arial" w:hAnsi="Arial" w:cs="Arial" w:eastAsiaTheme="minorEastAsia"/>
          <w:sz w:val="21"/>
          <w:szCs w:val="22"/>
        </w:rPr>
        <w:tab/>
      </w:r>
      <w:r>
        <w:rPr>
          <w:rFonts w:ascii="Arial" w:hAnsi="Arial" w:cs="Arial" w:eastAsiaTheme="minorEastAsia"/>
          <w:sz w:val="21"/>
          <w:szCs w:val="22"/>
        </w:rPr>
        <w:t>Apple</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R2-2409983</w:t>
      </w:r>
      <w:r>
        <w:rPr>
          <w:rFonts w:ascii="Arial" w:hAnsi="Arial" w:cs="Arial" w:eastAsiaTheme="minorEastAsia"/>
          <w:sz w:val="21"/>
          <w:szCs w:val="22"/>
        </w:rPr>
        <w:tab/>
      </w:r>
      <w:r>
        <w:rPr>
          <w:rFonts w:ascii="Arial" w:hAnsi="Arial" w:cs="Arial" w:eastAsiaTheme="minorEastAsia"/>
          <w:sz w:val="21"/>
          <w:szCs w:val="22"/>
        </w:rPr>
        <w:t>MRO for CHO with candidate SCG</w:t>
      </w:r>
      <w:r>
        <w:rPr>
          <w:rFonts w:ascii="Arial" w:hAnsi="Arial" w:cs="Arial" w:eastAsiaTheme="minorEastAsia"/>
          <w:sz w:val="21"/>
          <w:szCs w:val="22"/>
        </w:rPr>
        <w:tab/>
      </w:r>
      <w:r>
        <w:rPr>
          <w:rFonts w:ascii="Arial" w:hAnsi="Arial" w:cs="Arial" w:eastAsiaTheme="minorEastAsia"/>
          <w:sz w:val="21"/>
          <w:szCs w:val="22"/>
        </w:rPr>
        <w:t>Nokia</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R2-2409984</w:t>
      </w:r>
      <w:r>
        <w:rPr>
          <w:rFonts w:ascii="Arial" w:hAnsi="Arial" w:cs="Arial" w:eastAsiaTheme="minorEastAsia"/>
          <w:sz w:val="21"/>
          <w:szCs w:val="22"/>
        </w:rPr>
        <w:tab/>
      </w:r>
      <w:r>
        <w:rPr>
          <w:rFonts w:ascii="Arial" w:hAnsi="Arial" w:cs="Arial" w:eastAsiaTheme="minorEastAsia"/>
          <w:sz w:val="21"/>
          <w:szCs w:val="22"/>
        </w:rPr>
        <w:t>MRO for LTM</w:t>
      </w:r>
      <w:r>
        <w:rPr>
          <w:rFonts w:ascii="Arial" w:hAnsi="Arial" w:cs="Arial" w:eastAsiaTheme="minorEastAsia"/>
          <w:sz w:val="21"/>
          <w:szCs w:val="22"/>
        </w:rPr>
        <w:tab/>
      </w:r>
      <w:r>
        <w:rPr>
          <w:rFonts w:ascii="Arial" w:hAnsi="Arial" w:cs="Arial" w:eastAsiaTheme="minorEastAsia"/>
          <w:sz w:val="21"/>
          <w:szCs w:val="22"/>
        </w:rPr>
        <w:t>Nokia</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R2-2410065</w:t>
      </w:r>
      <w:r>
        <w:rPr>
          <w:rFonts w:ascii="Arial" w:hAnsi="Arial" w:cs="Arial" w:eastAsiaTheme="minorEastAsia"/>
          <w:sz w:val="21"/>
          <w:szCs w:val="22"/>
        </w:rPr>
        <w:tab/>
      </w:r>
      <w:r>
        <w:rPr>
          <w:rFonts w:ascii="Arial" w:hAnsi="Arial" w:cs="Arial" w:eastAsiaTheme="minorEastAsia"/>
          <w:sz w:val="21"/>
          <w:szCs w:val="22"/>
        </w:rPr>
        <w:t>MRO for Rel-18 mobility</w:t>
      </w:r>
      <w:r>
        <w:rPr>
          <w:rFonts w:ascii="Arial" w:hAnsi="Arial" w:cs="Arial" w:eastAsiaTheme="minorEastAsia"/>
          <w:sz w:val="21"/>
          <w:szCs w:val="22"/>
        </w:rPr>
        <w:tab/>
      </w:r>
      <w:r>
        <w:rPr>
          <w:rFonts w:ascii="Arial" w:hAnsi="Arial" w:cs="Arial" w:eastAsiaTheme="minorEastAsia"/>
          <w:sz w:val="21"/>
          <w:szCs w:val="22"/>
        </w:rPr>
        <w:t>NEC</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R2-2410182</w:t>
      </w:r>
      <w:r>
        <w:rPr>
          <w:rFonts w:ascii="Arial" w:hAnsi="Arial" w:cs="Arial" w:eastAsiaTheme="minorEastAsia"/>
          <w:sz w:val="21"/>
          <w:szCs w:val="22"/>
        </w:rPr>
        <w:tab/>
      </w:r>
      <w:r>
        <w:rPr>
          <w:rFonts w:ascii="Arial" w:hAnsi="Arial" w:cs="Arial" w:eastAsiaTheme="minorEastAsia"/>
          <w:sz w:val="21"/>
          <w:szCs w:val="22"/>
        </w:rPr>
        <w:t>Discussion on random access report for LTM</w:t>
      </w:r>
      <w:r>
        <w:rPr>
          <w:rFonts w:ascii="Arial" w:hAnsi="Arial" w:cs="Arial" w:eastAsiaTheme="minorEastAsia"/>
          <w:sz w:val="21"/>
          <w:szCs w:val="22"/>
        </w:rPr>
        <w:tab/>
      </w:r>
      <w:r>
        <w:rPr>
          <w:rFonts w:ascii="Arial" w:hAnsi="Arial" w:cs="Arial" w:eastAsiaTheme="minorEastAsia"/>
          <w:sz w:val="21"/>
          <w:szCs w:val="22"/>
        </w:rPr>
        <w:t>ASUSTeK</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R2-2410274</w:t>
      </w:r>
      <w:r>
        <w:rPr>
          <w:rFonts w:ascii="Arial" w:hAnsi="Arial" w:cs="Arial" w:eastAsiaTheme="minorEastAsia"/>
          <w:sz w:val="21"/>
          <w:szCs w:val="22"/>
        </w:rPr>
        <w:tab/>
      </w:r>
      <w:r>
        <w:rPr>
          <w:rFonts w:ascii="Arial" w:hAnsi="Arial" w:cs="Arial" w:eastAsiaTheme="minorEastAsia"/>
          <w:sz w:val="21"/>
          <w:szCs w:val="22"/>
        </w:rPr>
        <w:t>Discussion on MRO for R18 mobility</w:t>
      </w:r>
      <w:r>
        <w:rPr>
          <w:rFonts w:ascii="Arial" w:hAnsi="Arial" w:cs="Arial" w:eastAsiaTheme="minorEastAsia"/>
          <w:sz w:val="21"/>
          <w:szCs w:val="22"/>
        </w:rPr>
        <w:tab/>
      </w:r>
      <w:r>
        <w:rPr>
          <w:rFonts w:ascii="Arial" w:hAnsi="Arial" w:cs="Arial" w:eastAsiaTheme="minorEastAsia"/>
          <w:sz w:val="21"/>
          <w:szCs w:val="22"/>
        </w:rPr>
        <w:t>Lenovo</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R2-2410328</w:t>
      </w:r>
      <w:r>
        <w:rPr>
          <w:rFonts w:ascii="Arial" w:hAnsi="Arial" w:cs="Arial" w:eastAsiaTheme="minorEastAsia"/>
          <w:sz w:val="21"/>
          <w:szCs w:val="22"/>
        </w:rPr>
        <w:tab/>
      </w:r>
      <w:r>
        <w:rPr>
          <w:rFonts w:ascii="Arial" w:hAnsi="Arial" w:cs="Arial" w:eastAsiaTheme="minorEastAsia"/>
          <w:sz w:val="21"/>
          <w:szCs w:val="22"/>
        </w:rPr>
        <w:t>MRO enhancements for CHO with candidate SCGs</w:t>
      </w:r>
      <w:r>
        <w:rPr>
          <w:rFonts w:ascii="Arial" w:hAnsi="Arial" w:cs="Arial" w:eastAsiaTheme="minorEastAsia"/>
          <w:sz w:val="21"/>
          <w:szCs w:val="22"/>
        </w:rPr>
        <w:tab/>
      </w:r>
      <w:r>
        <w:rPr>
          <w:rFonts w:ascii="Arial" w:hAnsi="Arial" w:cs="Arial" w:eastAsiaTheme="minorEastAsia"/>
          <w:sz w:val="21"/>
          <w:szCs w:val="22"/>
        </w:rPr>
        <w:t>CMCC</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R2-2410329</w:t>
      </w:r>
      <w:r>
        <w:rPr>
          <w:rFonts w:ascii="Arial" w:hAnsi="Arial" w:cs="Arial" w:eastAsiaTheme="minorEastAsia"/>
          <w:sz w:val="21"/>
          <w:szCs w:val="22"/>
        </w:rPr>
        <w:tab/>
      </w:r>
      <w:r>
        <w:rPr>
          <w:rFonts w:ascii="Arial" w:hAnsi="Arial" w:cs="Arial" w:eastAsiaTheme="minorEastAsia"/>
          <w:sz w:val="21"/>
          <w:szCs w:val="22"/>
        </w:rPr>
        <w:t>MRO enhancements for LTM</w:t>
      </w:r>
      <w:r>
        <w:rPr>
          <w:rFonts w:ascii="Arial" w:hAnsi="Arial" w:cs="Arial" w:eastAsiaTheme="minorEastAsia"/>
          <w:sz w:val="21"/>
          <w:szCs w:val="22"/>
        </w:rPr>
        <w:tab/>
      </w:r>
      <w:r>
        <w:rPr>
          <w:rFonts w:ascii="Arial" w:hAnsi="Arial" w:cs="Arial" w:eastAsiaTheme="minorEastAsia"/>
          <w:sz w:val="21"/>
          <w:szCs w:val="22"/>
        </w:rPr>
        <w:t>CMCC</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R2-2410473</w:t>
      </w:r>
      <w:r>
        <w:rPr>
          <w:rFonts w:ascii="Arial" w:hAnsi="Arial" w:cs="Arial" w:eastAsiaTheme="minorEastAsia"/>
          <w:sz w:val="21"/>
          <w:szCs w:val="22"/>
        </w:rPr>
        <w:tab/>
      </w:r>
      <w:r>
        <w:rPr>
          <w:rFonts w:ascii="Arial" w:hAnsi="Arial" w:cs="Arial" w:eastAsiaTheme="minorEastAsia"/>
          <w:sz w:val="21"/>
          <w:szCs w:val="22"/>
        </w:rPr>
        <w:t>SON support for MRO</w:t>
      </w:r>
      <w:r>
        <w:rPr>
          <w:rFonts w:ascii="Arial" w:hAnsi="Arial" w:cs="Arial" w:eastAsiaTheme="minorEastAsia"/>
          <w:sz w:val="21"/>
          <w:szCs w:val="22"/>
        </w:rPr>
        <w:tab/>
      </w:r>
      <w:r>
        <w:rPr>
          <w:rFonts w:ascii="Arial" w:hAnsi="Arial" w:cs="Arial" w:eastAsiaTheme="minorEastAsia"/>
          <w:sz w:val="21"/>
          <w:szCs w:val="22"/>
        </w:rPr>
        <w:t>Ericsson</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R2-2410635</w:t>
      </w:r>
      <w:r>
        <w:rPr>
          <w:rFonts w:ascii="Arial" w:hAnsi="Arial" w:cs="Arial" w:eastAsiaTheme="minorEastAsia"/>
          <w:sz w:val="21"/>
          <w:szCs w:val="22"/>
        </w:rPr>
        <w:tab/>
      </w:r>
      <w:r>
        <w:rPr>
          <w:rFonts w:ascii="Arial" w:hAnsi="Arial" w:cs="Arial" w:eastAsiaTheme="minorEastAsia"/>
          <w:sz w:val="21"/>
          <w:szCs w:val="22"/>
        </w:rPr>
        <w:t>SON enhancement for CHO with candidate SCG</w:t>
      </w:r>
      <w:r>
        <w:rPr>
          <w:rFonts w:ascii="Arial" w:hAnsi="Arial" w:cs="Arial" w:eastAsiaTheme="minorEastAsia"/>
          <w:sz w:val="21"/>
          <w:szCs w:val="22"/>
        </w:rPr>
        <w:tab/>
      </w:r>
      <w:r>
        <w:rPr>
          <w:rFonts w:ascii="Arial" w:hAnsi="Arial" w:cs="Arial" w:eastAsiaTheme="minorEastAsia"/>
          <w:sz w:val="21"/>
          <w:szCs w:val="22"/>
        </w:rPr>
        <w:t>SHARP Corporation</w:t>
      </w:r>
      <w:r>
        <w:rPr>
          <w:rFonts w:ascii="Arial" w:hAnsi="Arial" w:cs="Arial" w:eastAsiaTheme="minorEastAsia"/>
          <w:sz w:val="21"/>
          <w:szCs w:val="22"/>
        </w:rPr>
        <w:tab/>
      </w:r>
      <w:r>
        <w:rPr>
          <w:rFonts w:ascii="Arial" w:hAnsi="Arial" w:cs="Arial" w:eastAsiaTheme="minorEastAsia"/>
          <w:sz w:val="21"/>
          <w:szCs w:val="22"/>
        </w:rPr>
        <w:t>discussion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R2-2410656</w:t>
      </w:r>
      <w:r>
        <w:rPr>
          <w:rFonts w:ascii="Arial" w:hAnsi="Arial" w:cs="Arial" w:eastAsiaTheme="minorEastAsia"/>
          <w:sz w:val="21"/>
          <w:szCs w:val="22"/>
        </w:rPr>
        <w:tab/>
      </w:r>
      <w:r>
        <w:rPr>
          <w:rFonts w:ascii="Arial" w:hAnsi="Arial" w:cs="Arial" w:eastAsiaTheme="minorEastAsia"/>
          <w:sz w:val="21"/>
          <w:szCs w:val="22"/>
        </w:rPr>
        <w:t>Discussion on MRO enhancements for Rel-18 mobility</w:t>
      </w:r>
      <w:r>
        <w:rPr>
          <w:rFonts w:ascii="Arial" w:hAnsi="Arial" w:cs="Arial" w:eastAsiaTheme="minorEastAsia"/>
          <w:sz w:val="21"/>
          <w:szCs w:val="22"/>
        </w:rPr>
        <w:tab/>
      </w:r>
      <w:r>
        <w:rPr>
          <w:rFonts w:ascii="Arial" w:hAnsi="Arial" w:cs="Arial" w:eastAsiaTheme="minorEastAsia"/>
          <w:sz w:val="21"/>
          <w:szCs w:val="22"/>
        </w:rPr>
        <w:t>Huawei, HiSilicon</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R2-2410733</w:t>
      </w:r>
      <w:r>
        <w:rPr>
          <w:rFonts w:ascii="Arial" w:hAnsi="Arial" w:cs="Arial" w:eastAsiaTheme="minorEastAsia"/>
          <w:sz w:val="21"/>
          <w:szCs w:val="22"/>
        </w:rPr>
        <w:tab/>
      </w:r>
      <w:r>
        <w:rPr>
          <w:rFonts w:ascii="Arial" w:hAnsi="Arial" w:cs="Arial" w:eastAsiaTheme="minorEastAsia"/>
          <w:sz w:val="21"/>
          <w:szCs w:val="22"/>
        </w:rPr>
        <w:t>MRO enhancement for SON and MDT</w:t>
      </w:r>
      <w:r>
        <w:rPr>
          <w:rFonts w:ascii="Arial" w:hAnsi="Arial" w:cs="Arial" w:eastAsiaTheme="minorEastAsia"/>
          <w:sz w:val="21"/>
          <w:szCs w:val="22"/>
        </w:rPr>
        <w:tab/>
      </w:r>
      <w:r>
        <w:rPr>
          <w:rFonts w:ascii="Arial" w:hAnsi="Arial" w:cs="Arial" w:eastAsiaTheme="minorEastAsia"/>
          <w:sz w:val="21"/>
          <w:szCs w:val="22"/>
        </w:rPr>
        <w:t>Qualcomm Incorporated</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R2-2410757</w:t>
      </w:r>
      <w:r>
        <w:rPr>
          <w:rFonts w:ascii="Arial" w:hAnsi="Arial" w:cs="Arial" w:eastAsiaTheme="minorEastAsia"/>
          <w:sz w:val="21"/>
          <w:szCs w:val="22"/>
        </w:rPr>
        <w:tab/>
      </w:r>
      <w:r>
        <w:rPr>
          <w:rFonts w:ascii="Arial" w:hAnsi="Arial" w:cs="Arial" w:eastAsiaTheme="minorEastAsia"/>
          <w:sz w:val="21"/>
          <w:szCs w:val="22"/>
        </w:rPr>
        <w:t>Configuring UE based TA acquisition for LTM</w:t>
      </w:r>
      <w:r>
        <w:rPr>
          <w:rFonts w:ascii="Arial" w:hAnsi="Arial" w:cs="Arial" w:eastAsiaTheme="minorEastAsia"/>
          <w:sz w:val="21"/>
          <w:szCs w:val="22"/>
        </w:rPr>
        <w:tab/>
      </w:r>
      <w:r>
        <w:rPr>
          <w:rFonts w:ascii="Arial" w:hAnsi="Arial" w:cs="Arial" w:eastAsiaTheme="minorEastAsia"/>
          <w:sz w:val="21"/>
          <w:szCs w:val="22"/>
        </w:rPr>
        <w:t>Rakuten Mobile, Inc</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R2-2410815</w:t>
      </w:r>
      <w:r>
        <w:rPr>
          <w:rFonts w:ascii="Arial" w:hAnsi="Arial" w:cs="Arial" w:eastAsiaTheme="minorEastAsia"/>
          <w:sz w:val="21"/>
          <w:szCs w:val="22"/>
        </w:rPr>
        <w:tab/>
      </w:r>
      <w:r>
        <w:rPr>
          <w:rFonts w:ascii="Arial" w:hAnsi="Arial" w:cs="Arial" w:eastAsiaTheme="minorEastAsia"/>
          <w:sz w:val="21"/>
          <w:szCs w:val="22"/>
        </w:rPr>
        <w:t>MRO for Rel-18 mobility features</w:t>
      </w:r>
      <w:r>
        <w:rPr>
          <w:rFonts w:ascii="Arial" w:hAnsi="Arial" w:cs="Arial" w:eastAsiaTheme="minorEastAsia"/>
          <w:sz w:val="21"/>
          <w:szCs w:val="22"/>
        </w:rPr>
        <w:tab/>
      </w:r>
      <w:r>
        <w:rPr>
          <w:rFonts w:ascii="Arial" w:hAnsi="Arial" w:cs="Arial" w:eastAsiaTheme="minorEastAsia"/>
          <w:sz w:val="21"/>
          <w:szCs w:val="22"/>
        </w:rPr>
        <w:t>vivo</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R2-2409649</w:t>
      </w:r>
      <w:r>
        <w:rPr>
          <w:rFonts w:ascii="Arial" w:hAnsi="Arial" w:cs="Arial" w:eastAsiaTheme="minorEastAsia"/>
          <w:sz w:val="21"/>
          <w:szCs w:val="22"/>
          <w:lang w:eastAsia="zh-CN"/>
        </w:rPr>
        <w:tab/>
      </w:r>
      <w:r>
        <w:rPr>
          <w:rFonts w:ascii="Arial" w:hAnsi="Arial" w:cs="Arial" w:eastAsiaTheme="minorEastAsia"/>
          <w:sz w:val="21"/>
          <w:szCs w:val="22"/>
          <w:lang w:eastAsia="zh-CN"/>
        </w:rPr>
        <w:t>Considerations on R18 leftovers for SDT</w:t>
      </w:r>
      <w:r>
        <w:rPr>
          <w:rFonts w:ascii="Arial" w:hAnsi="Arial" w:cs="Arial" w:eastAsiaTheme="minorEastAsia"/>
          <w:sz w:val="21"/>
          <w:szCs w:val="22"/>
          <w:lang w:eastAsia="zh-CN"/>
        </w:rPr>
        <w:tab/>
      </w:r>
      <w:r>
        <w:rPr>
          <w:rFonts w:ascii="Arial" w:hAnsi="Arial" w:cs="Arial" w:eastAsiaTheme="minorEastAsia"/>
          <w:sz w:val="21"/>
          <w:szCs w:val="22"/>
          <w:lang w:eastAsia="zh-CN"/>
        </w:rPr>
        <w:t>CATT</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R2-2409655</w:t>
      </w:r>
      <w:r>
        <w:rPr>
          <w:rFonts w:ascii="Arial" w:hAnsi="Arial" w:cs="Arial" w:eastAsiaTheme="minorEastAsia"/>
          <w:sz w:val="21"/>
          <w:szCs w:val="22"/>
          <w:lang w:eastAsia="zh-CN"/>
        </w:rPr>
        <w:tab/>
      </w:r>
      <w:r>
        <w:rPr>
          <w:rFonts w:ascii="Arial" w:hAnsi="Arial" w:cs="Arial" w:eastAsiaTheme="minorEastAsia"/>
          <w:sz w:val="21"/>
          <w:szCs w:val="22"/>
          <w:lang w:eastAsia="zh-CN"/>
        </w:rPr>
        <w:t>Reporting failure cause for SDT</w:t>
      </w:r>
      <w:r>
        <w:rPr>
          <w:rFonts w:ascii="Arial" w:hAnsi="Arial" w:cs="Arial" w:eastAsiaTheme="minorEastAsia"/>
          <w:sz w:val="21"/>
          <w:szCs w:val="22"/>
          <w:lang w:eastAsia="zh-CN"/>
        </w:rPr>
        <w:tab/>
      </w:r>
      <w:r>
        <w:rPr>
          <w:rFonts w:ascii="Arial" w:hAnsi="Arial" w:cs="Arial" w:eastAsiaTheme="minorEastAsia"/>
          <w:sz w:val="21"/>
          <w:szCs w:val="22"/>
          <w:lang w:eastAsia="zh-CN"/>
        </w:rPr>
        <w:t>Samsung</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R2-2409755</w:t>
      </w:r>
      <w:r>
        <w:rPr>
          <w:rFonts w:ascii="Arial" w:hAnsi="Arial" w:cs="Arial" w:eastAsiaTheme="minorEastAsia"/>
          <w:sz w:val="21"/>
          <w:szCs w:val="22"/>
          <w:lang w:eastAsia="zh-CN"/>
        </w:rPr>
        <w:tab/>
      </w:r>
      <w:r>
        <w:rPr>
          <w:rFonts w:ascii="Arial" w:hAnsi="Arial" w:cs="Arial" w:eastAsiaTheme="minorEastAsia"/>
          <w:sz w:val="21"/>
          <w:szCs w:val="22"/>
          <w:lang w:eastAsia="zh-CN"/>
        </w:rPr>
        <w:t>Consideration on RAN3 agreed RA report content</w:t>
      </w:r>
      <w:r>
        <w:rPr>
          <w:rFonts w:ascii="Arial" w:hAnsi="Arial" w:cs="Arial" w:eastAsiaTheme="minorEastAsia"/>
          <w:sz w:val="21"/>
          <w:szCs w:val="22"/>
          <w:lang w:eastAsia="zh-CN"/>
        </w:rPr>
        <w:tab/>
      </w:r>
      <w:r>
        <w:rPr>
          <w:rFonts w:ascii="Arial" w:hAnsi="Arial" w:cs="Arial" w:eastAsiaTheme="minorEastAsia"/>
          <w:sz w:val="21"/>
          <w:szCs w:val="22"/>
          <w:lang w:eastAsia="zh-CN"/>
        </w:rPr>
        <w:t>ZTE Corporation, Sanechips</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R2-2410275</w:t>
      </w:r>
      <w:r>
        <w:rPr>
          <w:rFonts w:ascii="Arial" w:hAnsi="Arial" w:cs="Arial" w:eastAsiaTheme="minorEastAsia"/>
          <w:sz w:val="21"/>
          <w:szCs w:val="22"/>
          <w:lang w:eastAsia="zh-CN"/>
        </w:rPr>
        <w:tab/>
      </w:r>
      <w:r>
        <w:rPr>
          <w:rFonts w:ascii="Arial" w:hAnsi="Arial" w:cs="Arial" w:eastAsiaTheme="minorEastAsia"/>
          <w:sz w:val="21"/>
          <w:szCs w:val="22"/>
          <w:lang w:eastAsia="zh-CN"/>
        </w:rPr>
        <w:t>Discussion on RACH optimization for SDT</w:t>
      </w:r>
      <w:r>
        <w:rPr>
          <w:rFonts w:ascii="Arial" w:hAnsi="Arial" w:cs="Arial" w:eastAsiaTheme="minorEastAsia"/>
          <w:sz w:val="21"/>
          <w:szCs w:val="22"/>
          <w:lang w:eastAsia="zh-CN"/>
        </w:rPr>
        <w:tab/>
      </w:r>
      <w:r>
        <w:rPr>
          <w:rFonts w:ascii="Arial" w:hAnsi="Arial" w:cs="Arial" w:eastAsiaTheme="minorEastAsia"/>
          <w:sz w:val="21"/>
          <w:szCs w:val="22"/>
          <w:lang w:eastAsia="zh-CN"/>
        </w:rPr>
        <w:t>Lenovo</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R2-2410657</w:t>
      </w:r>
      <w:r>
        <w:rPr>
          <w:rFonts w:ascii="Arial" w:hAnsi="Arial" w:cs="Arial" w:eastAsiaTheme="minorEastAsia"/>
          <w:sz w:val="21"/>
          <w:szCs w:val="22"/>
          <w:lang w:eastAsia="zh-CN"/>
        </w:rPr>
        <w:tab/>
      </w:r>
      <w:r>
        <w:rPr>
          <w:rFonts w:ascii="Arial" w:hAnsi="Arial" w:cs="Arial" w:eastAsiaTheme="minorEastAsia"/>
          <w:sz w:val="21"/>
          <w:szCs w:val="22"/>
          <w:lang w:eastAsia="zh-CN"/>
        </w:rPr>
        <w:t>Discussion on support of the Rel-18 leftovers</w:t>
      </w:r>
      <w:r>
        <w:rPr>
          <w:rFonts w:ascii="Arial" w:hAnsi="Arial" w:cs="Arial" w:eastAsiaTheme="minorEastAsia"/>
          <w:sz w:val="21"/>
          <w:szCs w:val="22"/>
          <w:lang w:eastAsia="zh-CN"/>
        </w:rPr>
        <w:tab/>
      </w:r>
      <w:r>
        <w:rPr>
          <w:rFonts w:ascii="Arial" w:hAnsi="Arial" w:cs="Arial" w:eastAsiaTheme="minorEastAsia"/>
          <w:sz w:val="21"/>
          <w:szCs w:val="22"/>
          <w:lang w:eastAsia="zh-CN"/>
        </w:rPr>
        <w:t>Huawei, HiSilicon</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R2-2410816</w:t>
      </w:r>
      <w:r>
        <w:rPr>
          <w:rFonts w:ascii="Arial" w:hAnsi="Arial" w:cs="Arial" w:eastAsiaTheme="minorEastAsia"/>
          <w:sz w:val="21"/>
          <w:szCs w:val="22"/>
          <w:lang w:eastAsia="zh-CN"/>
        </w:rPr>
        <w:tab/>
      </w:r>
      <w:r>
        <w:rPr>
          <w:rFonts w:ascii="Arial" w:hAnsi="Arial" w:cs="Arial" w:eastAsiaTheme="minorEastAsia"/>
          <w:sz w:val="21"/>
          <w:szCs w:val="22"/>
          <w:lang w:eastAsia="zh-CN"/>
        </w:rPr>
        <w:t>RACH optimization for SDT</w:t>
      </w:r>
      <w:r>
        <w:rPr>
          <w:rFonts w:ascii="Arial" w:hAnsi="Arial" w:cs="Arial" w:eastAsiaTheme="minorEastAsia"/>
          <w:sz w:val="21"/>
          <w:szCs w:val="22"/>
          <w:lang w:eastAsia="zh-CN"/>
        </w:rPr>
        <w:tab/>
      </w:r>
      <w:r>
        <w:rPr>
          <w:rFonts w:ascii="Arial" w:hAnsi="Arial" w:cs="Arial" w:eastAsiaTheme="minorEastAsia"/>
          <w:sz w:val="21"/>
          <w:szCs w:val="22"/>
          <w:lang w:eastAsia="zh-CN"/>
        </w:rPr>
        <w:t>vivo</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R2-2410847</w:t>
      </w:r>
      <w:r>
        <w:rPr>
          <w:rFonts w:ascii="Arial" w:hAnsi="Arial" w:cs="Arial" w:eastAsiaTheme="minorEastAsia"/>
          <w:sz w:val="21"/>
          <w:szCs w:val="22"/>
          <w:lang w:eastAsia="zh-CN"/>
        </w:rPr>
        <w:tab/>
      </w:r>
      <w:r>
        <w:rPr>
          <w:rFonts w:ascii="Arial" w:hAnsi="Arial" w:cs="Arial" w:eastAsiaTheme="minorEastAsia"/>
          <w:sz w:val="21"/>
          <w:szCs w:val="22"/>
          <w:lang w:eastAsia="zh-CN"/>
        </w:rPr>
        <w:t>On Rel.18 leftovers</w:t>
      </w:r>
      <w:r>
        <w:rPr>
          <w:rFonts w:ascii="Arial" w:hAnsi="Arial" w:cs="Arial" w:eastAsiaTheme="minorEastAsia"/>
          <w:sz w:val="21"/>
          <w:szCs w:val="22"/>
          <w:lang w:eastAsia="zh-CN"/>
        </w:rPr>
        <w:tab/>
      </w:r>
      <w:r>
        <w:rPr>
          <w:rFonts w:ascii="Arial" w:hAnsi="Arial" w:cs="Arial" w:eastAsiaTheme="minorEastAsia"/>
          <w:sz w:val="21"/>
          <w:szCs w:val="22"/>
          <w:lang w:eastAsia="zh-CN"/>
        </w:rPr>
        <w:t>Ericsson</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tabs>
          <w:tab w:val="left" w:pos="567"/>
        </w:tabs>
        <w:overflowPunct/>
        <w:autoSpaceDE/>
        <w:autoSpaceDN/>
        <w:snapToGrid w:val="0"/>
        <w:spacing w:after="0"/>
        <w:textAlignment w:val="auto"/>
        <w:rPr>
          <w:rFonts w:ascii="Arial" w:hAnsi="Arial" w:cs="Arial"/>
          <w:iCs/>
        </w:rPr>
      </w:pPr>
    </w:p>
    <w:p>
      <w:pPr>
        <w:snapToGrid w:val="0"/>
        <w:rPr>
          <w:rFonts w:ascii="Arial" w:hAnsi="Arial" w:cs="Arial" w:eastAsiaTheme="minorEastAsia"/>
          <w:sz w:val="21"/>
          <w:szCs w:val="22"/>
        </w:rPr>
      </w:pPr>
      <w:r>
        <w:rPr>
          <w:rFonts w:ascii="Arial" w:hAnsi="Arial" w:cs="Arial"/>
          <w:b/>
          <w:sz w:val="24"/>
          <w:szCs w:val="24"/>
        </w:rPr>
        <w:t>RAN</w:t>
      </w:r>
      <w:r>
        <w:rPr>
          <w:rFonts w:ascii="Arial" w:hAnsi="Arial" w:eastAsia="宋体" w:cs="Arial"/>
          <w:b/>
          <w:sz w:val="24"/>
          <w:szCs w:val="24"/>
        </w:rPr>
        <w:t>3</w:t>
      </w:r>
      <w:r>
        <w:rPr>
          <w:rFonts w:ascii="Arial" w:hAnsi="Arial" w:cs="Arial"/>
          <w:b/>
          <w:sz w:val="24"/>
          <w:szCs w:val="24"/>
        </w:rPr>
        <w:t>#</w:t>
      </w:r>
      <w:r>
        <w:rPr>
          <w:rFonts w:hint="eastAsia" w:ascii="Arial" w:hAnsi="Arial" w:eastAsia="宋体" w:cs="Arial"/>
          <w:b/>
          <w:sz w:val="24"/>
          <w:szCs w:val="24"/>
          <w:lang w:eastAsia="zh-CN"/>
        </w:rPr>
        <w:t>12</w:t>
      </w:r>
      <w:r>
        <w:rPr>
          <w:rFonts w:hint="eastAsia" w:ascii="Arial" w:hAnsi="Arial" w:eastAsia="宋体" w:cs="Arial"/>
          <w:b/>
          <w:sz w:val="24"/>
          <w:szCs w:val="24"/>
          <w:lang w:val="en-US" w:eastAsia="zh-CN"/>
        </w:rPr>
        <w:t>5bis</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R3-245009</w:t>
      </w:r>
      <w:r>
        <w:rPr>
          <w:rFonts w:hint="eastAsia" w:ascii="Arial" w:hAnsi="Arial" w:cs="Arial" w:eastAsiaTheme="minorEastAsia"/>
          <w:sz w:val="21"/>
          <w:szCs w:val="22"/>
        </w:rPr>
        <w:tab/>
      </w:r>
      <w:r>
        <w:rPr>
          <w:rFonts w:hint="eastAsia" w:ascii="Arial" w:hAnsi="Arial" w:cs="Arial" w:eastAsiaTheme="minorEastAsia"/>
          <w:sz w:val="21"/>
          <w:szCs w:val="22"/>
        </w:rPr>
        <w:t>LS on MHI enhancement solution for SCG deactivation/activation</w:t>
      </w:r>
      <w:r>
        <w:rPr>
          <w:rFonts w:hint="eastAsia" w:ascii="Arial" w:hAnsi="Arial" w:cs="Arial" w:eastAsiaTheme="minorEastAsia"/>
          <w:sz w:val="21"/>
          <w:szCs w:val="22"/>
        </w:rPr>
        <w:tab/>
      </w:r>
      <w:r>
        <w:rPr>
          <w:rFonts w:hint="eastAsia" w:ascii="Arial" w:hAnsi="Arial" w:cs="Arial" w:eastAsiaTheme="minorEastAsia"/>
          <w:sz w:val="21"/>
          <w:szCs w:val="22"/>
        </w:rPr>
        <w:t>RAN2(China mobile)</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R3-245028</w:t>
      </w:r>
      <w:r>
        <w:rPr>
          <w:rFonts w:hint="eastAsia" w:ascii="Arial" w:hAnsi="Arial" w:cs="Arial" w:eastAsiaTheme="minorEastAsia"/>
          <w:sz w:val="21"/>
          <w:szCs w:val="22"/>
        </w:rPr>
        <w:tab/>
      </w:r>
      <w:r>
        <w:rPr>
          <w:rFonts w:hint="eastAsia" w:ascii="Arial" w:hAnsi="Arial" w:cs="Arial" w:eastAsiaTheme="minorEastAsia"/>
          <w:sz w:val="21"/>
          <w:szCs w:val="22"/>
        </w:rPr>
        <w:t>(BL CR to 36.300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R3-245029</w:t>
      </w:r>
      <w:r>
        <w:rPr>
          <w:rFonts w:hint="eastAsia" w:ascii="Arial" w:hAnsi="Arial" w:cs="Arial" w:eastAsiaTheme="minorEastAsia"/>
          <w:sz w:val="21"/>
          <w:szCs w:val="22"/>
        </w:rPr>
        <w:tab/>
      </w:r>
      <w:r>
        <w:rPr>
          <w:rFonts w:hint="eastAsia" w:ascii="Arial" w:hAnsi="Arial" w:cs="Arial" w:eastAsiaTheme="minorEastAsia"/>
          <w:sz w:val="21"/>
          <w:szCs w:val="22"/>
        </w:rPr>
        <w:t>(BL CR for SON to 36.423) on MRO for SCG failure</w:t>
      </w:r>
      <w:r>
        <w:rPr>
          <w:rFonts w:hint="eastAsia" w:ascii="Arial" w:hAnsi="Arial" w:cs="Arial" w:eastAsiaTheme="minorEastAsia"/>
          <w:sz w:val="21"/>
          <w:szCs w:val="22"/>
        </w:rPr>
        <w:tab/>
      </w:r>
      <w:r>
        <w:rPr>
          <w:rFonts w:hint="eastAsia" w:ascii="Arial" w:hAnsi="Arial" w:cs="Arial" w:eastAsiaTheme="minorEastAsia"/>
          <w:sz w:val="21"/>
          <w:szCs w:val="22"/>
        </w:rPr>
        <w:t>CATT, Samsung, Lenovo, Huawei, Ericsson, ZTE, CMCC, 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R3-245030</w:t>
      </w:r>
      <w:r>
        <w:rPr>
          <w:rFonts w:hint="eastAsia" w:ascii="Arial" w:hAnsi="Arial" w:cs="Arial" w:eastAsiaTheme="minorEastAsia"/>
          <w:sz w:val="21"/>
          <w:szCs w:val="22"/>
        </w:rPr>
        <w:tab/>
      </w:r>
      <w:r>
        <w:rPr>
          <w:rFonts w:hint="eastAsia" w:ascii="Arial" w:hAnsi="Arial" w:cs="Arial" w:eastAsiaTheme="minorEastAsia"/>
          <w:sz w:val="21"/>
          <w:szCs w:val="22"/>
        </w:rPr>
        <w:t>(BL CR to 38.300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China Unicom, ZTE, Samsung, Nokia, 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R3-245031</w:t>
      </w:r>
      <w:r>
        <w:rPr>
          <w:rFonts w:hint="eastAsia" w:ascii="Arial" w:hAnsi="Arial" w:cs="Arial" w:eastAsiaTheme="minorEastAsia"/>
          <w:sz w:val="21"/>
          <w:szCs w:val="22"/>
        </w:rPr>
        <w:tab/>
      </w:r>
      <w:r>
        <w:rPr>
          <w:rFonts w:hint="eastAsia" w:ascii="Arial" w:hAnsi="Arial" w:cs="Arial" w:eastAsiaTheme="minorEastAsia"/>
          <w:sz w:val="21"/>
          <w:szCs w:val="22"/>
        </w:rPr>
        <w:t>(BL CR to 38.413 for MDT)  Addition of MDT enhancements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R3-245112</w:t>
      </w:r>
      <w:r>
        <w:rPr>
          <w:rFonts w:hint="eastAsia" w:ascii="Arial" w:hAnsi="Arial" w:cs="Arial" w:eastAsiaTheme="minorEastAsia"/>
          <w:sz w:val="21"/>
          <w:szCs w:val="22"/>
        </w:rPr>
        <w:tab/>
      </w:r>
      <w:r>
        <w:rPr>
          <w:rFonts w:hint="eastAsia" w:ascii="Arial" w:hAnsi="Arial" w:cs="Arial" w:eastAsiaTheme="minorEastAsia"/>
          <w:sz w:val="21"/>
          <w:szCs w:val="22"/>
        </w:rPr>
        <w:t>Discussion on MRO for LTM</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R3-245130</w:t>
      </w:r>
      <w:r>
        <w:rPr>
          <w:rFonts w:hint="eastAsia" w:ascii="Arial" w:hAnsi="Arial" w:cs="Arial" w:eastAsiaTheme="minorEastAsia"/>
          <w:sz w:val="21"/>
          <w:szCs w:val="22"/>
        </w:rPr>
        <w:tab/>
      </w:r>
      <w:r>
        <w:rPr>
          <w:rFonts w:hint="eastAsia" w:ascii="Arial" w:hAnsi="Arial" w:cs="Arial" w:eastAsiaTheme="minorEastAsia"/>
          <w:sz w:val="21"/>
          <w:szCs w:val="22"/>
        </w:rPr>
        <w:t>Failure scenarios on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Samsung, Cybercore, 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R3-245131</w:t>
      </w:r>
      <w:r>
        <w:rPr>
          <w:rFonts w:hint="eastAsia" w:ascii="Arial" w:hAnsi="Arial" w:cs="Arial" w:eastAsiaTheme="minorEastAsia"/>
          <w:sz w:val="21"/>
          <w:szCs w:val="22"/>
        </w:rPr>
        <w:tab/>
      </w:r>
      <w:r>
        <w:rPr>
          <w:rFonts w:hint="eastAsia" w:ascii="Arial" w:hAnsi="Arial" w:cs="Arial" w:eastAsiaTheme="minorEastAsia"/>
          <w:sz w:val="21"/>
          <w:szCs w:val="22"/>
        </w:rPr>
        <w:t>Discussion on MRO for CHO with candidate SCGs and S-CPAC</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R3-245132</w:t>
      </w:r>
      <w:r>
        <w:rPr>
          <w:rFonts w:hint="eastAsia" w:ascii="Arial" w:hAnsi="Arial" w:cs="Arial" w:eastAsiaTheme="minorEastAsia"/>
          <w:sz w:val="21"/>
          <w:szCs w:val="22"/>
        </w:rPr>
        <w:tab/>
      </w:r>
      <w:r>
        <w:rPr>
          <w:rFonts w:hint="eastAsia" w:ascii="Arial" w:hAnsi="Arial" w:cs="Arial" w:eastAsiaTheme="minorEastAsia"/>
          <w:sz w:val="21"/>
          <w:szCs w:val="22"/>
        </w:rPr>
        <w:t>(TP for SON BLCR for 38.423, 36.423) Rel-18 SON and MDT leftovers</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R3-245145</w:t>
      </w:r>
      <w:r>
        <w:rPr>
          <w:rFonts w:hint="eastAsia" w:ascii="Arial" w:hAnsi="Arial" w:cs="Arial" w:eastAsiaTheme="minorEastAsia"/>
          <w:sz w:val="21"/>
          <w:szCs w:val="22"/>
        </w:rPr>
        <w:tab/>
      </w:r>
      <w:r>
        <w:rPr>
          <w:rFonts w:hint="eastAsia" w:ascii="Arial" w:hAnsi="Arial" w:cs="Arial" w:eastAsiaTheme="minorEastAsia"/>
          <w:sz w:val="21"/>
          <w:szCs w:val="22"/>
        </w:rPr>
        <w:t>Discussion on MRO enhancements for LTM</w:t>
      </w:r>
      <w:r>
        <w:rPr>
          <w:rFonts w:hint="eastAsia" w:ascii="Arial" w:hAnsi="Arial" w:cs="Arial" w:eastAsiaTheme="minorEastAsia"/>
          <w:sz w:val="21"/>
          <w:szCs w:val="22"/>
        </w:rPr>
        <w:tab/>
      </w:r>
      <w:r>
        <w:rPr>
          <w:rFonts w:hint="eastAsia" w:ascii="Arial" w:hAnsi="Arial" w:cs="Arial" w:eastAsiaTheme="minorEastAsia"/>
          <w:sz w:val="21"/>
          <w:szCs w:val="22"/>
        </w:rPr>
        <w:t>China Telecom</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R3-245146</w:t>
      </w:r>
      <w:r>
        <w:rPr>
          <w:rFonts w:hint="eastAsia" w:ascii="Arial" w:hAnsi="Arial" w:cs="Arial" w:eastAsiaTheme="minorEastAsia"/>
          <w:sz w:val="21"/>
          <w:szCs w:val="22"/>
        </w:rPr>
        <w:tab/>
      </w:r>
      <w:r>
        <w:rPr>
          <w:rFonts w:hint="eastAsia" w:ascii="Arial" w:hAnsi="Arial" w:cs="Arial" w:eastAsiaTheme="minorEastAsia"/>
          <w:sz w:val="21"/>
          <w:szCs w:val="22"/>
        </w:rPr>
        <w:t>Discussion on SON enhancements for network slicing</w:t>
      </w:r>
      <w:r>
        <w:rPr>
          <w:rFonts w:hint="eastAsia" w:ascii="Arial" w:hAnsi="Arial" w:cs="Arial" w:eastAsiaTheme="minorEastAsia"/>
          <w:sz w:val="21"/>
          <w:szCs w:val="22"/>
        </w:rPr>
        <w:tab/>
      </w:r>
      <w:r>
        <w:rPr>
          <w:rFonts w:hint="eastAsia" w:ascii="Arial" w:hAnsi="Arial" w:cs="Arial" w:eastAsiaTheme="minorEastAsia"/>
          <w:sz w:val="21"/>
          <w:szCs w:val="22"/>
        </w:rPr>
        <w:t>China Telecom</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R3-245183</w:t>
      </w:r>
      <w:r>
        <w:rPr>
          <w:rFonts w:hint="eastAsia" w:ascii="Arial" w:hAnsi="Arial" w:cs="Arial" w:eastAsiaTheme="minorEastAsia"/>
          <w:sz w:val="21"/>
          <w:szCs w:val="22"/>
        </w:rPr>
        <w:tab/>
      </w:r>
      <w:r>
        <w:rPr>
          <w:rFonts w:hint="eastAsia" w:ascii="Arial" w:hAnsi="Arial" w:cs="Arial" w:eastAsiaTheme="minorEastAsia"/>
          <w:sz w:val="21"/>
          <w:szCs w:val="22"/>
        </w:rPr>
        <w:t>(TP for 38.300 and 37.340) MRO for R18 mobility mechanisms</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R3-245184</w:t>
      </w:r>
      <w:r>
        <w:rPr>
          <w:rFonts w:hint="eastAsia" w:ascii="Arial" w:hAnsi="Arial" w:cs="Arial" w:eastAsiaTheme="minorEastAsia"/>
          <w:sz w:val="21"/>
          <w:szCs w:val="22"/>
        </w:rPr>
        <w:tab/>
      </w:r>
      <w:r>
        <w:rPr>
          <w:rFonts w:hint="eastAsia" w:ascii="Arial" w:hAnsi="Arial" w:cs="Arial" w:eastAsiaTheme="minorEastAsia"/>
          <w:sz w:val="21"/>
          <w:szCs w:val="22"/>
        </w:rPr>
        <w:t>(TP for 38.300) Intra-NTN mobility for SONMDT</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R3-245185</w:t>
      </w:r>
      <w:r>
        <w:rPr>
          <w:rFonts w:hint="eastAsia" w:ascii="Arial" w:hAnsi="Arial" w:cs="Arial" w:eastAsiaTheme="minorEastAsia"/>
          <w:sz w:val="21"/>
          <w:szCs w:val="22"/>
        </w:rPr>
        <w:tab/>
      </w:r>
      <w:r>
        <w:rPr>
          <w:rFonts w:hint="eastAsia" w:ascii="Arial" w:hAnsi="Arial" w:cs="Arial" w:eastAsiaTheme="minorEastAsia"/>
          <w:sz w:val="21"/>
          <w:szCs w:val="22"/>
        </w:rPr>
        <w:t>(TP for 38.413 and 38.423) Network slicing for SONMDT</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R3-245186</w:t>
      </w:r>
      <w:r>
        <w:rPr>
          <w:rFonts w:hint="eastAsia" w:ascii="Arial" w:hAnsi="Arial" w:cs="Arial" w:eastAsiaTheme="minorEastAsia"/>
          <w:sz w:val="21"/>
          <w:szCs w:val="22"/>
        </w:rPr>
        <w:tab/>
      </w:r>
      <w:r>
        <w:rPr>
          <w:rFonts w:hint="eastAsia" w:ascii="Arial" w:hAnsi="Arial" w:cs="Arial" w:eastAsiaTheme="minorEastAsia"/>
          <w:sz w:val="21"/>
          <w:szCs w:val="22"/>
        </w:rPr>
        <w:t>(TP for 37.340 and 38.413) SON enhancement for R18 leftover</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R3-245192</w:t>
      </w:r>
      <w:r>
        <w:rPr>
          <w:rFonts w:hint="eastAsia" w:ascii="Arial" w:hAnsi="Arial" w:cs="Arial" w:eastAsiaTheme="minorEastAsia"/>
          <w:sz w:val="21"/>
          <w:szCs w:val="22"/>
        </w:rPr>
        <w:tab/>
      </w:r>
      <w:r>
        <w:rPr>
          <w:rFonts w:hint="eastAsia" w:ascii="Arial" w:hAnsi="Arial" w:cs="Arial" w:eastAsiaTheme="minorEastAsia"/>
          <w:sz w:val="21"/>
          <w:szCs w:val="22"/>
        </w:rPr>
        <w:t>(TP to 38.300) Discussion on SONMDT enhancement for NTN</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R3-245199</w:t>
      </w:r>
      <w:r>
        <w:rPr>
          <w:rFonts w:hint="eastAsia" w:ascii="Arial" w:hAnsi="Arial" w:cs="Arial" w:eastAsiaTheme="minorEastAsia"/>
          <w:sz w:val="21"/>
          <w:szCs w:val="22"/>
        </w:rPr>
        <w:tab/>
      </w:r>
      <w:r>
        <w:rPr>
          <w:rFonts w:hint="eastAsia" w:ascii="Arial" w:hAnsi="Arial" w:cs="Arial" w:eastAsiaTheme="minorEastAsia"/>
          <w:sz w:val="21"/>
          <w:szCs w:val="22"/>
        </w:rPr>
        <w:t>Discussion on SONMDT for network slicing</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R3-245230</w:t>
      </w:r>
      <w:r>
        <w:rPr>
          <w:rFonts w:hint="eastAsia" w:ascii="Arial" w:hAnsi="Arial" w:cs="Arial" w:eastAsiaTheme="minorEastAsia"/>
          <w:sz w:val="21"/>
          <w:szCs w:val="22"/>
        </w:rPr>
        <w:tab/>
      </w:r>
      <w:r>
        <w:rPr>
          <w:rFonts w:hint="eastAsia" w:ascii="Arial" w:hAnsi="Arial" w:cs="Arial" w:eastAsiaTheme="minorEastAsia"/>
          <w:sz w:val="21"/>
          <w:szCs w:val="22"/>
        </w:rPr>
        <w:t>(TP for BLCR for SON for 38.300, 38.401,38.473, 37.340, 38.423) MRO enhancement for R18 mobility mechanisms</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R3-245231</w:t>
      </w:r>
      <w:r>
        <w:rPr>
          <w:rFonts w:hint="eastAsia" w:ascii="Arial" w:hAnsi="Arial" w:cs="Arial" w:eastAsiaTheme="minorEastAsia"/>
          <w:sz w:val="21"/>
          <w:szCs w:val="22"/>
        </w:rPr>
        <w:tab/>
      </w:r>
      <w:r>
        <w:rPr>
          <w:rFonts w:hint="eastAsia" w:ascii="Arial" w:hAnsi="Arial" w:cs="Arial" w:eastAsiaTheme="minorEastAsia"/>
          <w:sz w:val="21"/>
          <w:szCs w:val="22"/>
        </w:rPr>
        <w:t>(TP for BLCR for MDT for 38.413) SON and MDT for Network Slicing</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R3-245232</w:t>
      </w:r>
      <w:r>
        <w:rPr>
          <w:rFonts w:hint="eastAsia" w:ascii="Arial" w:hAnsi="Arial" w:cs="Arial" w:eastAsiaTheme="minorEastAsia"/>
          <w:sz w:val="21"/>
          <w:szCs w:val="22"/>
        </w:rPr>
        <w:tab/>
      </w:r>
      <w:r>
        <w:rPr>
          <w:rFonts w:hint="eastAsia" w:ascii="Arial" w:hAnsi="Arial" w:cs="Arial" w:eastAsiaTheme="minorEastAsia"/>
          <w:sz w:val="21"/>
          <w:szCs w:val="22"/>
        </w:rPr>
        <w:t>(TP for BLCR for SON for 38.413, 36.423) Rel-18 SON and MDT leftovers</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R3-245233</w:t>
      </w:r>
      <w:r>
        <w:rPr>
          <w:rFonts w:hint="eastAsia" w:ascii="Arial" w:hAnsi="Arial" w:cs="Arial" w:eastAsiaTheme="minorEastAsia"/>
          <w:sz w:val="21"/>
          <w:szCs w:val="22"/>
        </w:rPr>
        <w:tab/>
      </w:r>
      <w:r>
        <w:rPr>
          <w:rFonts w:hint="eastAsia" w:ascii="Arial" w:hAnsi="Arial" w:cs="Arial" w:eastAsiaTheme="minorEastAsia"/>
          <w:sz w:val="21"/>
          <w:szCs w:val="22"/>
        </w:rPr>
        <w:t>[DRAFT] Reply LS on MHI enhancement solution for SCG deactivation/activation</w:t>
      </w:r>
      <w:r>
        <w:rPr>
          <w:rFonts w:hint="eastAsia" w:ascii="Arial" w:hAnsi="Arial" w:cs="Arial" w:eastAsiaTheme="minorEastAsia"/>
          <w:sz w:val="21"/>
          <w:szCs w:val="22"/>
        </w:rPr>
        <w:tab/>
      </w:r>
      <w:r>
        <w:rPr>
          <w:rFonts w:hint="eastAsia" w:ascii="Arial" w:hAnsi="Arial" w:cs="Arial" w:eastAsiaTheme="minorEastAsia"/>
          <w:sz w:val="21"/>
          <w:szCs w:val="22"/>
        </w:rPr>
        <w:t>Huawei, CMCC, Ericsson, ZTE [will be RAN3]</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R3-245263</w:t>
      </w:r>
      <w:r>
        <w:rPr>
          <w:rFonts w:hint="eastAsia" w:ascii="Arial" w:hAnsi="Arial" w:cs="Arial" w:eastAsiaTheme="minorEastAsia"/>
          <w:sz w:val="21"/>
          <w:szCs w:val="22"/>
        </w:rPr>
        <w:tab/>
      </w:r>
      <w:r>
        <w:rPr>
          <w:rFonts w:hint="eastAsia" w:ascii="Arial" w:hAnsi="Arial" w:cs="Arial" w:eastAsiaTheme="minorEastAsia"/>
          <w:sz w:val="21"/>
          <w:szCs w:val="22"/>
        </w:rPr>
        <w:t>Discussion on LTM MRO</w:t>
      </w:r>
      <w:r>
        <w:rPr>
          <w:rFonts w:hint="eastAsia" w:ascii="Arial" w:hAnsi="Arial" w:cs="Arial" w:eastAsiaTheme="minorEastAsia"/>
          <w:sz w:val="21"/>
          <w:szCs w:val="22"/>
        </w:rPr>
        <w:tab/>
      </w:r>
      <w:r>
        <w:rPr>
          <w:rFonts w:hint="eastAsia" w:ascii="Arial" w:hAnsi="Arial" w:cs="Arial" w:eastAsiaTheme="minorEastAsia"/>
          <w:sz w:val="21"/>
          <w:szCs w:val="22"/>
        </w:rPr>
        <w:t>Google</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R3-245277</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38.300) MRO Enhancements for LTM and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R3-245284</w:t>
      </w:r>
      <w:r>
        <w:rPr>
          <w:rFonts w:hint="eastAsia" w:ascii="Arial" w:hAnsi="Arial" w:cs="Arial" w:eastAsiaTheme="minorEastAsia"/>
          <w:sz w:val="21"/>
          <w:szCs w:val="22"/>
        </w:rPr>
        <w:tab/>
      </w:r>
      <w:r>
        <w:rPr>
          <w:rFonts w:hint="eastAsia" w:ascii="Arial" w:hAnsi="Arial" w:cs="Arial" w:eastAsiaTheme="minorEastAsia"/>
          <w:sz w:val="21"/>
          <w:szCs w:val="22"/>
        </w:rPr>
        <w:t>(TP for SON BLCR of 38.473) Discussion on MRO for LTM</w:t>
      </w:r>
      <w:r>
        <w:rPr>
          <w:rFonts w:hint="eastAsia" w:ascii="Arial" w:hAnsi="Arial" w:cs="Arial" w:eastAsiaTheme="minorEastAsia"/>
          <w:sz w:val="21"/>
          <w:szCs w:val="22"/>
        </w:rPr>
        <w:tab/>
      </w:r>
      <w:r>
        <w:rPr>
          <w:rFonts w:hint="eastAsia" w:ascii="Arial" w:hAnsi="Arial" w:cs="Arial" w:eastAsiaTheme="minorEastAsia"/>
          <w:sz w:val="21"/>
          <w:szCs w:val="22"/>
        </w:rPr>
        <w:t>NEC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R3-245310</w:t>
      </w:r>
      <w:r>
        <w:rPr>
          <w:rFonts w:hint="eastAsia" w:ascii="Arial" w:hAnsi="Arial" w:cs="Arial" w:eastAsiaTheme="minorEastAsia"/>
          <w:sz w:val="21"/>
          <w:szCs w:val="22"/>
        </w:rPr>
        <w:tab/>
      </w:r>
      <w:r>
        <w:rPr>
          <w:rFonts w:hint="eastAsia" w:ascii="Arial" w:hAnsi="Arial" w:cs="Arial" w:eastAsiaTheme="minorEastAsia"/>
          <w:sz w:val="21"/>
          <w:szCs w:val="22"/>
        </w:rPr>
        <w:t>[TP to BL CR to 37.340, SON] Failure handling and optimal use of Subsequent CPAC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R3-245311</w:t>
      </w:r>
      <w:r>
        <w:rPr>
          <w:rFonts w:hint="eastAsia" w:ascii="Arial" w:hAnsi="Arial" w:cs="Arial" w:eastAsiaTheme="minorEastAsia"/>
          <w:sz w:val="21"/>
          <w:szCs w:val="22"/>
        </w:rPr>
        <w:tab/>
      </w:r>
      <w:r>
        <w:rPr>
          <w:rFonts w:hint="eastAsia" w:ascii="Arial" w:hAnsi="Arial" w:cs="Arial" w:eastAsiaTheme="minorEastAsia"/>
          <w:sz w:val="21"/>
          <w:szCs w:val="22"/>
        </w:rPr>
        <w:t>[TP to BL CR to 38.423, SON] Solution to avoid restarting MRO in NTN deployments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R3-245312</w:t>
      </w:r>
      <w:r>
        <w:rPr>
          <w:rFonts w:hint="eastAsia" w:ascii="Arial" w:hAnsi="Arial" w:cs="Arial" w:eastAsiaTheme="minorEastAsia"/>
          <w:sz w:val="21"/>
          <w:szCs w:val="22"/>
        </w:rPr>
        <w:tab/>
      </w:r>
      <w:r>
        <w:rPr>
          <w:rFonts w:hint="eastAsia" w:ascii="Arial" w:hAnsi="Arial" w:cs="Arial" w:eastAsiaTheme="minorEastAsia"/>
          <w:sz w:val="21"/>
          <w:szCs w:val="22"/>
        </w:rPr>
        <w:t>[TP to BL CR to 38.300, MDT] MDT solution for slice support and slice-related mobility enhancements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R3-245334</w:t>
      </w:r>
      <w:r>
        <w:rPr>
          <w:rFonts w:hint="eastAsia" w:ascii="Arial" w:hAnsi="Arial" w:cs="Arial" w:eastAsiaTheme="minorEastAsia"/>
          <w:sz w:val="21"/>
          <w:szCs w:val="22"/>
        </w:rPr>
        <w:tab/>
      </w:r>
      <w:r>
        <w:rPr>
          <w:rFonts w:hint="eastAsia" w:ascii="Arial" w:hAnsi="Arial" w:cs="Arial" w:eastAsiaTheme="minorEastAsia"/>
          <w:sz w:val="21"/>
          <w:szCs w:val="22"/>
        </w:rPr>
        <w:t>MRO enhancements for R18 mobility mechanisms</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R3-245335</w:t>
      </w:r>
      <w:r>
        <w:rPr>
          <w:rFonts w:hint="eastAsia" w:ascii="Arial" w:hAnsi="Arial" w:cs="Arial" w:eastAsiaTheme="minorEastAsia"/>
          <w:sz w:val="21"/>
          <w:szCs w:val="22"/>
        </w:rPr>
        <w:tab/>
      </w:r>
      <w:r>
        <w:rPr>
          <w:rFonts w:hint="eastAsia" w:ascii="Arial" w:hAnsi="Arial" w:cs="Arial" w:eastAsiaTheme="minorEastAsia"/>
          <w:sz w:val="21"/>
          <w:szCs w:val="22"/>
        </w:rPr>
        <w:t>SON MDT for NTN</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R3-245336</w:t>
      </w:r>
      <w:r>
        <w:rPr>
          <w:rFonts w:hint="eastAsia" w:ascii="Arial" w:hAnsi="Arial" w:cs="Arial" w:eastAsiaTheme="minorEastAsia"/>
          <w:sz w:val="21"/>
          <w:szCs w:val="22"/>
        </w:rPr>
        <w:tab/>
      </w:r>
      <w:r>
        <w:rPr>
          <w:rFonts w:hint="eastAsia" w:ascii="Arial" w:hAnsi="Arial" w:cs="Arial" w:eastAsiaTheme="minorEastAsia"/>
          <w:sz w:val="21"/>
          <w:szCs w:val="22"/>
        </w:rPr>
        <w:t>SON MDT for network slicing</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R3-245337</w:t>
      </w:r>
      <w:r>
        <w:rPr>
          <w:rFonts w:hint="eastAsia" w:ascii="Arial" w:hAnsi="Arial" w:cs="Arial" w:eastAsiaTheme="minorEastAsia"/>
          <w:sz w:val="21"/>
          <w:szCs w:val="22"/>
        </w:rPr>
        <w:tab/>
      </w:r>
      <w:r>
        <w:rPr>
          <w:rFonts w:hint="eastAsia" w:ascii="Arial" w:hAnsi="Arial" w:cs="Arial" w:eastAsiaTheme="minorEastAsia"/>
          <w:sz w:val="21"/>
          <w:szCs w:val="22"/>
        </w:rPr>
        <w:t>UHI enhancements for SCG (de)activation</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R3-245344</w:t>
      </w:r>
      <w:r>
        <w:rPr>
          <w:rFonts w:hint="eastAsia" w:ascii="Arial" w:hAnsi="Arial" w:cs="Arial" w:eastAsiaTheme="minorEastAsia"/>
          <w:sz w:val="21"/>
          <w:szCs w:val="22"/>
        </w:rPr>
        <w:tab/>
      </w:r>
      <w:r>
        <w:rPr>
          <w:rFonts w:hint="eastAsia" w:ascii="Arial" w:hAnsi="Arial" w:cs="Arial" w:eastAsiaTheme="minorEastAsia"/>
          <w:sz w:val="21"/>
          <w:szCs w:val="22"/>
        </w:rPr>
        <w:t>(TP for TS 37.340 TS38.401)Discussion on MRO</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R3-245345</w:t>
      </w:r>
      <w:r>
        <w:rPr>
          <w:rFonts w:hint="eastAsia" w:ascii="Arial" w:hAnsi="Arial" w:cs="Arial" w:eastAsiaTheme="minorEastAsia"/>
          <w:sz w:val="21"/>
          <w:szCs w:val="22"/>
        </w:rPr>
        <w:tab/>
      </w:r>
      <w:r>
        <w:rPr>
          <w:rFonts w:hint="eastAsia" w:ascii="Arial" w:hAnsi="Arial" w:cs="Arial" w:eastAsiaTheme="minorEastAsia"/>
          <w:sz w:val="21"/>
          <w:szCs w:val="22"/>
        </w:rPr>
        <w:t>Further consideration on SON/MDT for Slicing</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R3-245353</w:t>
      </w:r>
      <w:r>
        <w:rPr>
          <w:rFonts w:hint="eastAsia" w:ascii="Arial" w:hAnsi="Arial" w:cs="Arial" w:eastAsiaTheme="minorEastAsia"/>
          <w:sz w:val="21"/>
          <w:szCs w:val="22"/>
        </w:rPr>
        <w:tab/>
      </w:r>
      <w:r>
        <w:rPr>
          <w:rFonts w:hint="eastAsia" w:ascii="Arial" w:hAnsi="Arial" w:cs="Arial" w:eastAsiaTheme="minorEastAsia"/>
          <w:sz w:val="21"/>
          <w:szCs w:val="22"/>
        </w:rPr>
        <w:t>Discussion on SON enhancements for NTN</w:t>
      </w:r>
      <w:r>
        <w:rPr>
          <w:rFonts w:hint="eastAsia" w:ascii="Arial" w:hAnsi="Arial" w:cs="Arial" w:eastAsiaTheme="minorEastAsia"/>
          <w:sz w:val="21"/>
          <w:szCs w:val="22"/>
        </w:rPr>
        <w:tab/>
      </w:r>
      <w:r>
        <w:rPr>
          <w:rFonts w:hint="eastAsia" w:ascii="Arial" w:hAnsi="Arial" w:cs="Arial" w:eastAsiaTheme="minorEastAsia"/>
          <w:sz w:val="21"/>
          <w:szCs w:val="22"/>
        </w:rPr>
        <w:t>Samsung Electronics Nordic AB</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R3-245395</w:t>
      </w:r>
      <w:r>
        <w:rPr>
          <w:rFonts w:hint="eastAsia" w:ascii="Arial" w:hAnsi="Arial" w:cs="Arial" w:eastAsiaTheme="minorEastAsia"/>
          <w:sz w:val="21"/>
          <w:szCs w:val="22"/>
        </w:rPr>
        <w:tab/>
      </w:r>
      <w:r>
        <w:rPr>
          <w:rFonts w:hint="eastAsia" w:ascii="Arial" w:hAnsi="Arial" w:cs="Arial" w:eastAsiaTheme="minorEastAsia"/>
          <w:sz w:val="21"/>
          <w:szCs w:val="22"/>
        </w:rPr>
        <w:t>(TP for BLCR for SON for TS 38.300) MRO enhancements for LTM and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R3-245396</w:t>
      </w:r>
      <w:r>
        <w:rPr>
          <w:rFonts w:hint="eastAsia" w:ascii="Arial" w:hAnsi="Arial" w:cs="Arial" w:eastAsiaTheme="minorEastAsia"/>
          <w:sz w:val="21"/>
          <w:szCs w:val="22"/>
        </w:rPr>
        <w:tab/>
      </w:r>
      <w:r>
        <w:rPr>
          <w:rFonts w:hint="eastAsia" w:ascii="Arial" w:hAnsi="Arial" w:cs="Arial" w:eastAsiaTheme="minorEastAsia"/>
          <w:sz w:val="21"/>
          <w:szCs w:val="22"/>
        </w:rPr>
        <w:t>Discussion on SON enhancements for network slicing</w:t>
      </w:r>
      <w:r>
        <w:rPr>
          <w:rFonts w:hint="eastAsia" w:ascii="Arial" w:hAnsi="Arial" w:cs="Arial" w:eastAsiaTheme="minorEastAsia"/>
          <w:sz w:val="21"/>
          <w:szCs w:val="22"/>
        </w:rPr>
        <w:tab/>
      </w:r>
      <w:r>
        <w:rPr>
          <w:rFonts w:hint="eastAsia" w:ascii="Arial" w:hAnsi="Arial" w:cs="Arial" w:eastAsiaTheme="minorEastAsia"/>
          <w:sz w:val="21"/>
          <w:szCs w:val="22"/>
        </w:rPr>
        <w:t>Ericsson, AT&amp;T, Jio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R3-245397</w:t>
      </w:r>
      <w:r>
        <w:rPr>
          <w:rFonts w:hint="eastAsia" w:ascii="Arial" w:hAnsi="Arial" w:cs="Arial" w:eastAsiaTheme="minorEastAsia"/>
          <w:sz w:val="21"/>
          <w:szCs w:val="22"/>
        </w:rPr>
        <w:tab/>
      </w:r>
      <w:r>
        <w:rPr>
          <w:rFonts w:hint="eastAsia" w:ascii="Arial" w:hAnsi="Arial" w:cs="Arial" w:eastAsiaTheme="minorEastAsia"/>
          <w:sz w:val="21"/>
          <w:szCs w:val="22"/>
        </w:rPr>
        <w:t>On MDT enhancements for Network Slicing</w:t>
      </w:r>
      <w:r>
        <w:rPr>
          <w:rFonts w:hint="eastAsia" w:ascii="Arial" w:hAnsi="Arial" w:cs="Arial" w:eastAsiaTheme="minorEastAsia"/>
          <w:sz w:val="21"/>
          <w:szCs w:val="22"/>
        </w:rPr>
        <w:tab/>
      </w:r>
      <w:r>
        <w:rPr>
          <w:rFonts w:hint="eastAsia" w:ascii="Arial" w:hAnsi="Arial" w:cs="Arial" w:eastAsiaTheme="minorEastAsia"/>
          <w:sz w:val="21"/>
          <w:szCs w:val="22"/>
        </w:rPr>
        <w:t>Ericsson, AT&amp;T, Jio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R3-245398</w:t>
      </w:r>
      <w:r>
        <w:rPr>
          <w:rFonts w:hint="eastAsia" w:ascii="Arial" w:hAnsi="Arial" w:cs="Arial" w:eastAsiaTheme="minorEastAsia"/>
          <w:sz w:val="21"/>
          <w:szCs w:val="22"/>
        </w:rPr>
        <w:tab/>
      </w:r>
      <w:r>
        <w:rPr>
          <w:rFonts w:hint="eastAsia" w:ascii="Arial" w:hAnsi="Arial" w:cs="Arial" w:eastAsiaTheme="minorEastAsia"/>
          <w:sz w:val="21"/>
          <w:szCs w:val="22"/>
        </w:rPr>
        <w:t>Further discussion on RACH optimization for SDT</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R3-245399</w:t>
      </w:r>
      <w:r>
        <w:rPr>
          <w:rFonts w:hint="eastAsia" w:ascii="Arial" w:hAnsi="Arial" w:cs="Arial" w:eastAsiaTheme="minorEastAsia"/>
          <w:sz w:val="21"/>
          <w:szCs w:val="22"/>
        </w:rPr>
        <w:tab/>
      </w:r>
      <w:r>
        <w:rPr>
          <w:rFonts w:hint="eastAsia" w:ascii="Arial" w:hAnsi="Arial" w:cs="Arial" w:eastAsiaTheme="minorEastAsia"/>
          <w:sz w:val="21"/>
          <w:szCs w:val="22"/>
        </w:rPr>
        <w:t>(TP for BLCR for SON for TS 38.413) UHI for SCG activation-deactivation</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R3-245436</w:t>
      </w:r>
      <w:r>
        <w:rPr>
          <w:rFonts w:hint="eastAsia" w:ascii="Arial" w:hAnsi="Arial" w:cs="Arial" w:eastAsiaTheme="minorEastAsia"/>
          <w:sz w:val="21"/>
          <w:szCs w:val="22"/>
        </w:rPr>
        <w:tab/>
      </w:r>
      <w:r>
        <w:rPr>
          <w:rFonts w:hint="eastAsia" w:ascii="Arial" w:hAnsi="Arial" w:cs="Arial" w:eastAsiaTheme="minorEastAsia"/>
          <w:sz w:val="21"/>
          <w:szCs w:val="22"/>
        </w:rPr>
        <w:t>(TP for SON BLCR for 38.300) Discussion on MRO for LTM</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R3-245437</w:t>
      </w:r>
      <w:r>
        <w:rPr>
          <w:rFonts w:hint="eastAsia" w:ascii="Arial" w:hAnsi="Arial" w:cs="Arial" w:eastAsiaTheme="minorEastAsia"/>
          <w:sz w:val="21"/>
          <w:szCs w:val="22"/>
        </w:rPr>
        <w:tab/>
      </w:r>
      <w:r>
        <w:rPr>
          <w:rFonts w:hint="eastAsia" w:ascii="Arial" w:hAnsi="Arial" w:cs="Arial" w:eastAsiaTheme="minorEastAsia"/>
          <w:sz w:val="21"/>
          <w:szCs w:val="22"/>
        </w:rPr>
        <w:t>(TP for SON BLCR for 37.340) Discussion on MRO for subsequent CPAC and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R3-245438</w:t>
      </w:r>
      <w:r>
        <w:rPr>
          <w:rFonts w:hint="eastAsia" w:ascii="Arial" w:hAnsi="Arial" w:cs="Arial" w:eastAsiaTheme="minorEastAsia"/>
          <w:sz w:val="21"/>
          <w:szCs w:val="22"/>
        </w:rPr>
        <w:tab/>
      </w:r>
      <w:r>
        <w:rPr>
          <w:rFonts w:hint="eastAsia" w:ascii="Arial" w:hAnsi="Arial" w:cs="Arial" w:eastAsiaTheme="minorEastAsia"/>
          <w:sz w:val="21"/>
          <w:szCs w:val="22"/>
        </w:rPr>
        <w:t>Discussion on MRO for intra-NTN mobility</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R3-245439</w:t>
      </w:r>
      <w:r>
        <w:rPr>
          <w:rFonts w:hint="eastAsia" w:ascii="Arial" w:hAnsi="Arial" w:cs="Arial" w:eastAsiaTheme="minorEastAsia"/>
          <w:sz w:val="21"/>
          <w:szCs w:val="22"/>
        </w:rPr>
        <w:tab/>
      </w:r>
      <w:r>
        <w:rPr>
          <w:rFonts w:hint="eastAsia" w:ascii="Arial" w:hAnsi="Arial" w:cs="Arial" w:eastAsiaTheme="minorEastAsia"/>
          <w:sz w:val="21"/>
          <w:szCs w:val="22"/>
        </w:rPr>
        <w:t>Discussion on MRO for R18 leftovers</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R3-245526</w:t>
      </w:r>
      <w:r>
        <w:rPr>
          <w:rFonts w:hint="eastAsia" w:ascii="Arial" w:hAnsi="Arial" w:cs="Arial" w:eastAsiaTheme="minorEastAsia"/>
          <w:sz w:val="21"/>
          <w:szCs w:val="22"/>
        </w:rPr>
        <w:tab/>
      </w:r>
      <w:r>
        <w:rPr>
          <w:rFonts w:hint="eastAsia" w:ascii="Arial" w:hAnsi="Arial" w:cs="Arial" w:eastAsiaTheme="minorEastAsia"/>
          <w:sz w:val="21"/>
          <w:szCs w:val="22"/>
        </w:rPr>
        <w:t>Discussion on MRO enhancements for LTM</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R3-245534</w:t>
      </w:r>
      <w:r>
        <w:rPr>
          <w:rFonts w:hint="eastAsia" w:ascii="Arial" w:hAnsi="Arial" w:cs="Arial" w:eastAsiaTheme="minorEastAsia"/>
          <w:sz w:val="21"/>
          <w:szCs w:val="22"/>
        </w:rPr>
        <w:tab/>
      </w:r>
      <w:r>
        <w:rPr>
          <w:rFonts w:hint="eastAsia" w:ascii="Arial" w:hAnsi="Arial" w:cs="Arial" w:eastAsiaTheme="minorEastAsia"/>
          <w:sz w:val="21"/>
          <w:szCs w:val="22"/>
        </w:rPr>
        <w:t>MHI and UHI Enhancement for SCG Deactivation Activation</w:t>
      </w:r>
      <w:r>
        <w:rPr>
          <w:rFonts w:hint="eastAsia" w:ascii="Arial" w:hAnsi="Arial" w:cs="Arial" w:eastAsiaTheme="minorEastAsia"/>
          <w:sz w:val="21"/>
          <w:szCs w:val="22"/>
        </w:rPr>
        <w:tab/>
      </w:r>
      <w:r>
        <w:rPr>
          <w:rFonts w:hint="eastAsia" w:ascii="Arial" w:hAnsi="Arial" w:cs="Arial" w:eastAsiaTheme="minorEastAsia"/>
          <w:sz w:val="21"/>
          <w:szCs w:val="22"/>
        </w:rPr>
        <w:t>CMCC, Huawei, CATT, Ericsson, Lenovo, ZTE</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R3-245616</w:t>
      </w:r>
      <w:r>
        <w:rPr>
          <w:rFonts w:hint="eastAsia" w:ascii="Arial" w:hAnsi="Arial" w:cs="Arial" w:eastAsiaTheme="minorEastAsia"/>
          <w:sz w:val="21"/>
          <w:szCs w:val="22"/>
        </w:rPr>
        <w:tab/>
      </w:r>
      <w:r>
        <w:rPr>
          <w:rFonts w:hint="eastAsia" w:ascii="Arial" w:hAnsi="Arial" w:cs="Arial" w:eastAsiaTheme="minorEastAsia"/>
          <w:sz w:val="21"/>
          <w:szCs w:val="22"/>
        </w:rPr>
        <w:t>Workplan for Rel-19 SON_MDT Enhancement</w:t>
      </w:r>
      <w:r>
        <w:rPr>
          <w:rFonts w:hint="eastAsia" w:ascii="Arial" w:hAnsi="Arial" w:cs="Arial" w:eastAsiaTheme="minorEastAsia"/>
          <w:sz w:val="21"/>
          <w:szCs w:val="22"/>
        </w:rPr>
        <w:tab/>
      </w:r>
      <w:r>
        <w:rPr>
          <w:rFonts w:hint="eastAsia" w:ascii="Arial" w:hAnsi="Arial" w:cs="Arial" w:eastAsiaTheme="minorEastAsia"/>
          <w:sz w:val="21"/>
          <w:szCs w:val="22"/>
        </w:rPr>
        <w:t>China Unicom, CMCC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R3-245617</w:t>
      </w:r>
      <w:r>
        <w:rPr>
          <w:rFonts w:hint="eastAsia" w:ascii="Arial" w:hAnsi="Arial" w:cs="Arial" w:eastAsiaTheme="minorEastAsia"/>
          <w:sz w:val="21"/>
          <w:szCs w:val="22"/>
        </w:rPr>
        <w:tab/>
      </w:r>
      <w:r>
        <w:rPr>
          <w:rFonts w:hint="eastAsia" w:ascii="Arial" w:hAnsi="Arial" w:cs="Arial" w:eastAsiaTheme="minorEastAsia"/>
          <w:sz w:val="21"/>
          <w:szCs w:val="22"/>
        </w:rPr>
        <w:t>Discussion on MRO Enhancements</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R3-245618</w:t>
      </w:r>
      <w:r>
        <w:rPr>
          <w:rFonts w:hint="eastAsia" w:ascii="Arial" w:hAnsi="Arial" w:cs="Arial" w:eastAsiaTheme="minorEastAsia"/>
          <w:sz w:val="21"/>
          <w:szCs w:val="22"/>
        </w:rPr>
        <w:tab/>
      </w:r>
      <w:r>
        <w:rPr>
          <w:rFonts w:hint="eastAsia" w:ascii="Arial" w:hAnsi="Arial" w:cs="Arial" w:eastAsiaTheme="minorEastAsia"/>
          <w:sz w:val="21"/>
          <w:szCs w:val="22"/>
        </w:rPr>
        <w:t>Discussion on SONMDT enhancements for NTN mobility</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R3-245619</w:t>
      </w:r>
      <w:r>
        <w:rPr>
          <w:rFonts w:hint="eastAsia" w:ascii="Arial" w:hAnsi="Arial" w:cs="Arial" w:eastAsiaTheme="minorEastAsia"/>
          <w:sz w:val="21"/>
          <w:szCs w:val="22"/>
        </w:rPr>
        <w:tab/>
      </w:r>
      <w:r>
        <w:rPr>
          <w:rFonts w:hint="eastAsia" w:ascii="Arial" w:hAnsi="Arial" w:cs="Arial" w:eastAsiaTheme="minorEastAsia"/>
          <w:sz w:val="21"/>
          <w:szCs w:val="22"/>
        </w:rPr>
        <w:t>Discussion on SONMDT enhancements for network slicing</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R3-245621</w:t>
      </w:r>
      <w:r>
        <w:rPr>
          <w:rFonts w:hint="eastAsia" w:ascii="Arial" w:hAnsi="Arial" w:cs="Arial" w:eastAsiaTheme="minorEastAsia"/>
          <w:sz w:val="21"/>
          <w:szCs w:val="22"/>
        </w:rPr>
        <w:tab/>
      </w:r>
      <w:r>
        <w:rPr>
          <w:rFonts w:hint="eastAsia" w:ascii="Arial" w:hAnsi="Arial" w:cs="Arial" w:eastAsiaTheme="minorEastAsia"/>
          <w:sz w:val="21"/>
          <w:szCs w:val="22"/>
        </w:rPr>
        <w:t>(TP for MDT BLCRs for TS38.413, TS38.423, TS37.320) SON for Intra-NTN mobility</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R3-245646</w:t>
      </w:r>
      <w:r>
        <w:rPr>
          <w:rFonts w:hint="eastAsia" w:ascii="Arial" w:hAnsi="Arial" w:cs="Arial" w:eastAsiaTheme="minorEastAsia"/>
          <w:sz w:val="21"/>
          <w:szCs w:val="22"/>
        </w:rPr>
        <w:tab/>
      </w:r>
      <w:r>
        <w:rPr>
          <w:rFonts w:hint="eastAsia" w:ascii="Arial" w:hAnsi="Arial" w:cs="Arial" w:eastAsiaTheme="minorEastAsia"/>
          <w:sz w:val="21"/>
          <w:szCs w:val="22"/>
        </w:rPr>
        <w:t>Open issues on MRO for LTM and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LG Electronics Inc.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R3-245654</w:t>
      </w:r>
      <w:r>
        <w:rPr>
          <w:rFonts w:hint="eastAsia" w:ascii="Arial" w:hAnsi="Arial" w:cs="Arial" w:eastAsiaTheme="minorEastAsia"/>
          <w:sz w:val="21"/>
          <w:szCs w:val="22"/>
        </w:rPr>
        <w:tab/>
      </w:r>
      <w:r>
        <w:rPr>
          <w:rFonts w:hint="eastAsia" w:ascii="Arial" w:hAnsi="Arial" w:cs="Arial" w:eastAsiaTheme="minorEastAsia"/>
          <w:sz w:val="21"/>
          <w:szCs w:val="22"/>
        </w:rPr>
        <w:t>SON/MDT enhancements for NTN</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R3-245664</w:t>
      </w:r>
      <w:r>
        <w:rPr>
          <w:rFonts w:hint="eastAsia" w:ascii="Arial" w:hAnsi="Arial" w:cs="Arial" w:eastAsiaTheme="minorEastAsia"/>
          <w:sz w:val="21"/>
          <w:szCs w:val="22"/>
        </w:rPr>
        <w:tab/>
      </w:r>
      <w:r>
        <w:rPr>
          <w:rFonts w:hint="eastAsia" w:ascii="Arial" w:hAnsi="Arial" w:cs="Arial" w:eastAsiaTheme="minorEastAsia"/>
          <w:sz w:val="21"/>
          <w:szCs w:val="22"/>
        </w:rPr>
        <w:t>(TP to BL CR for 38.300) Further discussion on SONMDT enhancement for NTN</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R3-245665</w:t>
      </w:r>
      <w:r>
        <w:rPr>
          <w:rFonts w:hint="eastAsia" w:ascii="Arial" w:hAnsi="Arial" w:cs="Arial" w:eastAsiaTheme="minorEastAsia"/>
          <w:sz w:val="21"/>
          <w:szCs w:val="22"/>
        </w:rPr>
        <w:tab/>
      </w:r>
      <w:r>
        <w:rPr>
          <w:rFonts w:hint="eastAsia" w:ascii="Arial" w:hAnsi="Arial" w:cs="Arial" w:eastAsiaTheme="minorEastAsia"/>
          <w:sz w:val="21"/>
          <w:szCs w:val="22"/>
        </w:rPr>
        <w:t>(TP to BL CR for 38.413, 38.300, 38.423) Further discussion on Rel-18 leftovers</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R3-245755</w:t>
      </w:r>
      <w:r>
        <w:rPr>
          <w:rFonts w:hint="eastAsia" w:ascii="Arial" w:hAnsi="Arial" w:cs="Arial" w:eastAsiaTheme="minorEastAsia"/>
          <w:sz w:val="21"/>
          <w:szCs w:val="22"/>
        </w:rPr>
        <w:tab/>
      </w:r>
      <w:r>
        <w:rPr>
          <w:rFonts w:hint="eastAsia" w:ascii="Arial" w:hAnsi="Arial" w:cs="Arial" w:eastAsiaTheme="minorEastAsia"/>
          <w:sz w:val="21"/>
          <w:szCs w:val="22"/>
        </w:rPr>
        <w:t>SoD of MRO for LTM</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R3-245756</w:t>
      </w:r>
      <w:r>
        <w:rPr>
          <w:rFonts w:hint="eastAsia" w:ascii="Arial" w:hAnsi="Arial" w:cs="Arial" w:eastAsiaTheme="minorEastAsia"/>
          <w:sz w:val="21"/>
          <w:szCs w:val="22"/>
        </w:rPr>
        <w:tab/>
      </w:r>
      <w:r>
        <w:rPr>
          <w:rFonts w:hint="eastAsia" w:ascii="Arial" w:hAnsi="Arial" w:cs="Arial" w:eastAsiaTheme="minorEastAsia"/>
          <w:sz w:val="21"/>
          <w:szCs w:val="22"/>
        </w:rPr>
        <w:t>SoD of MRO for others</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R3-245757</w:t>
      </w:r>
      <w:r>
        <w:rPr>
          <w:rFonts w:hint="eastAsia" w:ascii="Arial" w:hAnsi="Arial" w:cs="Arial" w:eastAsiaTheme="minorEastAsia"/>
          <w:sz w:val="21"/>
          <w:szCs w:val="22"/>
        </w:rPr>
        <w:tab/>
      </w:r>
      <w:r>
        <w:rPr>
          <w:rFonts w:hint="eastAsia" w:ascii="Arial" w:hAnsi="Arial" w:cs="Arial" w:eastAsiaTheme="minorEastAsia"/>
          <w:sz w:val="21"/>
          <w:szCs w:val="22"/>
        </w:rPr>
        <w:t>SoD of SONMDT NTN related</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R3-245758</w:t>
      </w:r>
      <w:r>
        <w:rPr>
          <w:rFonts w:hint="eastAsia" w:ascii="Arial" w:hAnsi="Arial" w:cs="Arial" w:eastAsiaTheme="minorEastAsia"/>
          <w:sz w:val="21"/>
          <w:szCs w:val="22"/>
        </w:rPr>
        <w:tab/>
      </w:r>
      <w:r>
        <w:rPr>
          <w:rFonts w:hint="eastAsia" w:ascii="Arial" w:hAnsi="Arial" w:cs="Arial" w:eastAsiaTheme="minorEastAsia"/>
          <w:sz w:val="21"/>
          <w:szCs w:val="22"/>
        </w:rPr>
        <w:t>SoD of SONMDT slicing related</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R3-245759</w:t>
      </w:r>
      <w:r>
        <w:rPr>
          <w:rFonts w:hint="eastAsia" w:ascii="Arial" w:hAnsi="Arial" w:cs="Arial" w:eastAsiaTheme="minorEastAsia"/>
          <w:sz w:val="21"/>
          <w:szCs w:val="22"/>
        </w:rPr>
        <w:tab/>
      </w:r>
      <w:r>
        <w:rPr>
          <w:rFonts w:hint="eastAsia" w:ascii="Arial" w:hAnsi="Arial" w:cs="Arial" w:eastAsiaTheme="minorEastAsia"/>
          <w:sz w:val="21"/>
          <w:szCs w:val="22"/>
        </w:rPr>
        <w:t>SoD of SONMDT leftovers</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R3-245762</w:t>
      </w:r>
      <w:r>
        <w:rPr>
          <w:rFonts w:hint="eastAsia" w:ascii="Arial" w:hAnsi="Arial" w:cs="Arial" w:eastAsiaTheme="minorEastAsia"/>
          <w:sz w:val="21"/>
          <w:szCs w:val="22"/>
        </w:rPr>
        <w:tab/>
      </w:r>
      <w:r>
        <w:rPr>
          <w:rFonts w:hint="eastAsia" w:ascii="Arial" w:hAnsi="Arial" w:cs="Arial" w:eastAsiaTheme="minorEastAsia"/>
          <w:sz w:val="21"/>
          <w:szCs w:val="22"/>
        </w:rPr>
        <w:t>LS to RAN3 on way forward on Rel-19 SONMDT</w:t>
      </w:r>
      <w:r>
        <w:rPr>
          <w:rFonts w:hint="eastAsia" w:ascii="Arial" w:hAnsi="Arial" w:cs="Arial" w:eastAsiaTheme="minorEastAsia"/>
          <w:sz w:val="21"/>
          <w:szCs w:val="22"/>
        </w:rPr>
        <w:tab/>
      </w:r>
      <w:r>
        <w:rPr>
          <w:rFonts w:hint="eastAsia" w:ascii="Arial" w:hAnsi="Arial" w:cs="Arial" w:eastAsiaTheme="minorEastAsia"/>
          <w:sz w:val="21"/>
          <w:szCs w:val="22"/>
        </w:rPr>
        <w:t>RAN2(China Unicom)</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R3-245769</w:t>
      </w:r>
      <w:r>
        <w:rPr>
          <w:rFonts w:hint="eastAsia" w:ascii="Arial" w:hAnsi="Arial" w:cs="Arial" w:eastAsiaTheme="minorEastAsia"/>
          <w:sz w:val="21"/>
          <w:szCs w:val="22"/>
        </w:rPr>
        <w:tab/>
      </w:r>
      <w:r>
        <w:rPr>
          <w:rFonts w:hint="eastAsia" w:ascii="Arial" w:hAnsi="Arial" w:cs="Arial" w:eastAsiaTheme="minorEastAsia"/>
          <w:sz w:val="21"/>
          <w:szCs w:val="22"/>
        </w:rPr>
        <w:t>(TP for BLCR for MDT for 38.413) SON and MDT for Network Slicing</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R3-245770</w:t>
      </w:r>
      <w:r>
        <w:rPr>
          <w:rFonts w:hint="eastAsia" w:ascii="Arial" w:hAnsi="Arial" w:cs="Arial" w:eastAsiaTheme="minorEastAsia"/>
          <w:sz w:val="21"/>
          <w:szCs w:val="22"/>
        </w:rPr>
        <w:tab/>
      </w:r>
      <w:r>
        <w:rPr>
          <w:rFonts w:hint="eastAsia" w:ascii="Arial" w:hAnsi="Arial" w:cs="Arial" w:eastAsiaTheme="minorEastAsia"/>
          <w:sz w:val="21"/>
          <w:szCs w:val="22"/>
        </w:rPr>
        <w:t>(TP for MDT for 38.423) Network slicing for SONMDT</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R3-245775</w:t>
      </w:r>
      <w:r>
        <w:rPr>
          <w:rFonts w:hint="eastAsia" w:ascii="Arial" w:hAnsi="Arial" w:cs="Arial" w:eastAsiaTheme="minorEastAsia"/>
          <w:sz w:val="21"/>
          <w:szCs w:val="22"/>
        </w:rPr>
        <w:tab/>
      </w:r>
      <w:r>
        <w:rPr>
          <w:rFonts w:hint="eastAsia" w:ascii="Arial" w:hAnsi="Arial" w:cs="Arial" w:eastAsiaTheme="minorEastAsia"/>
          <w:sz w:val="21"/>
          <w:szCs w:val="22"/>
        </w:rPr>
        <w:t>LS on SON for NTN</w:t>
      </w:r>
      <w:r>
        <w:rPr>
          <w:rFonts w:hint="eastAsia" w:ascii="Arial" w:hAnsi="Arial" w:cs="Arial" w:eastAsiaTheme="minorEastAsia"/>
          <w:sz w:val="21"/>
          <w:szCs w:val="22"/>
        </w:rPr>
        <w:tab/>
      </w:r>
      <w:r>
        <w:rPr>
          <w:rFonts w:hint="eastAsia" w:ascii="Arial" w:hAnsi="Arial" w:cs="Arial" w:eastAsiaTheme="minorEastAsia"/>
          <w:sz w:val="21"/>
          <w:szCs w:val="22"/>
        </w:rPr>
        <w:t>RAN3(Huawei)</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R3-245787</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38.300) MRO Enhancements for LTM and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Nokia, Huawei, Lenovo, CATT, Ericsson, Qualcomm Inc., Samsung</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R3-245788</w:t>
      </w:r>
      <w:r>
        <w:rPr>
          <w:rFonts w:hint="eastAsia" w:ascii="Arial" w:hAnsi="Arial" w:cs="Arial" w:eastAsiaTheme="minorEastAsia"/>
          <w:sz w:val="21"/>
          <w:szCs w:val="22"/>
        </w:rPr>
        <w:tab/>
      </w:r>
      <w:r>
        <w:rPr>
          <w:rFonts w:hint="eastAsia" w:ascii="Arial" w:hAnsi="Arial" w:cs="Arial" w:eastAsiaTheme="minorEastAsia"/>
          <w:sz w:val="21"/>
          <w:szCs w:val="22"/>
        </w:rPr>
        <w:t>(TP for TS 37.340 TS38.401)Discussion on MRO</w:t>
      </w:r>
      <w:r>
        <w:rPr>
          <w:rFonts w:hint="eastAsia" w:ascii="Arial" w:hAnsi="Arial" w:cs="Arial" w:eastAsiaTheme="minorEastAsia"/>
          <w:sz w:val="21"/>
          <w:szCs w:val="22"/>
        </w:rPr>
        <w:tab/>
      </w:r>
      <w:r>
        <w:rPr>
          <w:rFonts w:hint="eastAsia" w:ascii="Arial" w:hAnsi="Arial" w:cs="Arial" w:eastAsiaTheme="minorEastAsia"/>
          <w:sz w:val="21"/>
          <w:szCs w:val="22"/>
        </w:rPr>
        <w:t>ZTE Corporation, Nokia,Huawei, Lenovo, CATT, Ericsson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R3-245789</w:t>
      </w:r>
      <w:r>
        <w:rPr>
          <w:rFonts w:hint="eastAsia" w:ascii="Arial" w:hAnsi="Arial" w:cs="Arial" w:eastAsiaTheme="minorEastAsia"/>
          <w:sz w:val="21"/>
          <w:szCs w:val="22"/>
        </w:rPr>
        <w:tab/>
      </w:r>
      <w:r>
        <w:rPr>
          <w:rFonts w:hint="eastAsia" w:ascii="Arial" w:hAnsi="Arial" w:cs="Arial" w:eastAsiaTheme="minorEastAsia"/>
          <w:sz w:val="21"/>
          <w:szCs w:val="22"/>
        </w:rPr>
        <w:t>(TP for BLCR for SON for 38.473) MRO enhancement for R18 mobility mechanisms</w:t>
      </w:r>
      <w:r>
        <w:rPr>
          <w:rFonts w:hint="eastAsia" w:ascii="Arial" w:hAnsi="Arial" w:cs="Arial" w:eastAsiaTheme="minorEastAsia"/>
          <w:sz w:val="21"/>
          <w:szCs w:val="22"/>
        </w:rPr>
        <w:tab/>
      </w:r>
      <w:r>
        <w:rPr>
          <w:rFonts w:hint="eastAsia" w:ascii="Arial" w:hAnsi="Arial" w:cs="Arial" w:eastAsiaTheme="minorEastAsia"/>
          <w:sz w:val="21"/>
          <w:szCs w:val="22"/>
        </w:rPr>
        <w:t>Huawei, Nokia, CATT, 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R3-245821</w:t>
      </w:r>
      <w:r>
        <w:rPr>
          <w:rFonts w:hint="eastAsia" w:ascii="Arial" w:hAnsi="Arial" w:cs="Arial" w:eastAsiaTheme="minorEastAsia"/>
          <w:sz w:val="21"/>
          <w:szCs w:val="22"/>
        </w:rPr>
        <w:tab/>
      </w:r>
      <w:r>
        <w:rPr>
          <w:rFonts w:hint="eastAsia" w:ascii="Arial" w:hAnsi="Arial" w:cs="Arial" w:eastAsiaTheme="minorEastAsia"/>
          <w:sz w:val="21"/>
          <w:szCs w:val="22"/>
        </w:rPr>
        <w:t>(TP for SON BLCR for 38.423) MR-DC SCG failure</w:t>
      </w:r>
      <w:r>
        <w:rPr>
          <w:rFonts w:hint="eastAsia" w:ascii="Arial" w:hAnsi="Arial" w:cs="Arial" w:eastAsiaTheme="minorEastAsia"/>
          <w:sz w:val="21"/>
          <w:szCs w:val="22"/>
        </w:rPr>
        <w:tab/>
      </w:r>
      <w:r>
        <w:rPr>
          <w:rFonts w:hint="eastAsia" w:ascii="Arial" w:hAnsi="Arial" w:cs="Arial" w:eastAsiaTheme="minorEastAsia"/>
          <w:sz w:val="21"/>
          <w:szCs w:val="22"/>
        </w:rPr>
        <w:t>Samsung, Nokia, ZTE, 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R3-245822</w:t>
      </w:r>
      <w:r>
        <w:rPr>
          <w:rFonts w:hint="eastAsia" w:ascii="Arial" w:hAnsi="Arial" w:cs="Arial" w:eastAsiaTheme="minorEastAsia"/>
          <w:sz w:val="21"/>
          <w:szCs w:val="22"/>
        </w:rPr>
        <w:tab/>
      </w:r>
      <w:r>
        <w:rPr>
          <w:rFonts w:hint="eastAsia" w:ascii="Arial" w:hAnsi="Arial" w:cs="Arial" w:eastAsiaTheme="minorEastAsia"/>
          <w:sz w:val="21"/>
          <w:szCs w:val="22"/>
        </w:rPr>
        <w:t>(TP for SON BLCR for 36.423) MR-DC SCG failure</w:t>
      </w:r>
      <w:r>
        <w:rPr>
          <w:rFonts w:hint="eastAsia" w:ascii="Arial" w:hAnsi="Arial" w:cs="Arial" w:eastAsiaTheme="minorEastAsia"/>
          <w:sz w:val="21"/>
          <w:szCs w:val="22"/>
        </w:rPr>
        <w:tab/>
      </w:r>
      <w:r>
        <w:rPr>
          <w:rFonts w:hint="eastAsia" w:ascii="Arial" w:hAnsi="Arial" w:cs="Arial" w:eastAsiaTheme="minorEastAsia"/>
          <w:sz w:val="21"/>
          <w:szCs w:val="22"/>
        </w:rPr>
        <w:t>Samsung, Nokia, Huawei, ZTE, 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R3-245823</w:t>
      </w:r>
      <w:r>
        <w:rPr>
          <w:rFonts w:hint="eastAsia" w:ascii="Arial" w:hAnsi="Arial" w:cs="Arial" w:eastAsiaTheme="minorEastAsia"/>
          <w:sz w:val="21"/>
          <w:szCs w:val="22"/>
        </w:rPr>
        <w:tab/>
      </w:r>
      <w:r>
        <w:rPr>
          <w:rFonts w:hint="eastAsia" w:ascii="Arial" w:hAnsi="Arial" w:cs="Arial" w:eastAsiaTheme="minorEastAsia"/>
          <w:sz w:val="21"/>
          <w:szCs w:val="22"/>
        </w:rPr>
        <w:t>(TP for SON BLCR TS37.340) on MRO for S-CPAC</w:t>
      </w:r>
      <w:r>
        <w:rPr>
          <w:rFonts w:hint="eastAsia" w:ascii="Arial" w:hAnsi="Arial" w:cs="Arial" w:eastAsiaTheme="minorEastAsia"/>
          <w:sz w:val="21"/>
          <w:szCs w:val="22"/>
        </w:rPr>
        <w:tab/>
      </w:r>
      <w:r>
        <w:rPr>
          <w:rFonts w:hint="eastAsia" w:ascii="Arial" w:hAnsi="Arial" w:cs="Arial" w:eastAsiaTheme="minorEastAsia"/>
          <w:sz w:val="21"/>
          <w:szCs w:val="22"/>
        </w:rPr>
        <w:t>Samsung, CATT</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R3-245830</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38.300) MRO enhancement for LTM</w:t>
      </w:r>
      <w:r>
        <w:rPr>
          <w:rFonts w:hint="eastAsia" w:ascii="Arial" w:hAnsi="Arial" w:cs="Arial" w:eastAsiaTheme="minorEastAsia"/>
          <w:sz w:val="21"/>
          <w:szCs w:val="22"/>
        </w:rPr>
        <w:tab/>
      </w:r>
      <w:r>
        <w:rPr>
          <w:rFonts w:hint="eastAsia" w:ascii="Arial" w:hAnsi="Arial" w:cs="Arial" w:eastAsiaTheme="minorEastAsia"/>
          <w:sz w:val="21"/>
          <w:szCs w:val="22"/>
        </w:rPr>
        <w:t>Nokia, Huawei, Lenovo, CATT, Ericsson, Qualcomm Inc., Samsung, LG Electronics Inc, ZTE Corporation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R3-245831</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38.401) MRO enhancement for LTM</w:t>
      </w:r>
      <w:r>
        <w:rPr>
          <w:rFonts w:hint="eastAsia" w:ascii="Arial" w:hAnsi="Arial" w:cs="Arial" w:eastAsiaTheme="minorEastAsia"/>
          <w:sz w:val="21"/>
          <w:szCs w:val="22"/>
        </w:rPr>
        <w:tab/>
      </w:r>
      <w:r>
        <w:rPr>
          <w:rFonts w:hint="eastAsia" w:ascii="Arial" w:hAnsi="Arial" w:cs="Arial" w:eastAsiaTheme="minorEastAsia"/>
          <w:sz w:val="21"/>
          <w:szCs w:val="22"/>
        </w:rPr>
        <w:t>ZTE Corporation, Nokia, Huawei, Lenovo, CATT, Ericsson, Samsung</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R3-245832</w:t>
      </w:r>
      <w:r>
        <w:rPr>
          <w:rFonts w:hint="eastAsia" w:ascii="Arial" w:hAnsi="Arial" w:cs="Arial" w:eastAsiaTheme="minorEastAsia"/>
          <w:sz w:val="21"/>
          <w:szCs w:val="22"/>
        </w:rPr>
        <w:tab/>
      </w:r>
      <w:r>
        <w:rPr>
          <w:rFonts w:hint="eastAsia" w:ascii="Arial" w:hAnsi="Arial" w:cs="Arial" w:eastAsiaTheme="minorEastAsia"/>
          <w:sz w:val="21"/>
          <w:szCs w:val="22"/>
        </w:rPr>
        <w:t>(TP for BLCR for SON for 38.473) MRO enhancement for R18 mobility mechanisms</w:t>
      </w:r>
      <w:r>
        <w:rPr>
          <w:rFonts w:hint="eastAsia" w:ascii="Arial" w:hAnsi="Arial" w:cs="Arial" w:eastAsiaTheme="minorEastAsia"/>
          <w:sz w:val="21"/>
          <w:szCs w:val="22"/>
        </w:rPr>
        <w:tab/>
      </w:r>
      <w:r>
        <w:rPr>
          <w:rFonts w:hint="eastAsia" w:ascii="Arial" w:hAnsi="Arial" w:cs="Arial" w:eastAsiaTheme="minorEastAsia"/>
          <w:sz w:val="21"/>
          <w:szCs w:val="22"/>
        </w:rPr>
        <w:t>Huawei, Nokia, CATT, Lenovo, Ericsson, Samsung, NEC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R3-245834</w:t>
      </w:r>
      <w:r>
        <w:rPr>
          <w:rFonts w:hint="eastAsia" w:ascii="Arial" w:hAnsi="Arial" w:cs="Arial" w:eastAsiaTheme="minorEastAsia"/>
          <w:sz w:val="21"/>
          <w:szCs w:val="22"/>
        </w:rPr>
        <w:tab/>
      </w:r>
      <w:r>
        <w:rPr>
          <w:rFonts w:hint="eastAsia" w:ascii="Arial" w:hAnsi="Arial" w:cs="Arial" w:eastAsiaTheme="minorEastAsia"/>
          <w:sz w:val="21"/>
          <w:szCs w:val="22"/>
        </w:rPr>
        <w:t>(TP for SON BLCR TS37.340) on MRO for S-CPAC</w:t>
      </w:r>
      <w:r>
        <w:rPr>
          <w:rFonts w:hint="eastAsia" w:ascii="Arial" w:hAnsi="Arial" w:cs="Arial" w:eastAsiaTheme="minorEastAsia"/>
          <w:sz w:val="21"/>
          <w:szCs w:val="22"/>
        </w:rPr>
        <w:tab/>
      </w:r>
      <w:r>
        <w:rPr>
          <w:rFonts w:hint="eastAsia" w:ascii="Arial" w:hAnsi="Arial" w:cs="Arial" w:eastAsiaTheme="minorEastAsia"/>
          <w:sz w:val="21"/>
          <w:szCs w:val="22"/>
        </w:rPr>
        <w:t>Samsung, CATT, Nokia, Ericsson, CMCC, Huawei, ZTE, 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R3-245835</w:t>
      </w:r>
      <w:r>
        <w:rPr>
          <w:rFonts w:hint="eastAsia" w:ascii="Arial" w:hAnsi="Arial" w:cs="Arial" w:eastAsiaTheme="minorEastAsia"/>
          <w:sz w:val="21"/>
          <w:szCs w:val="22"/>
        </w:rPr>
        <w:tab/>
      </w:r>
      <w:r>
        <w:rPr>
          <w:rFonts w:hint="eastAsia" w:ascii="Arial" w:hAnsi="Arial" w:cs="Arial" w:eastAsiaTheme="minorEastAsia"/>
          <w:sz w:val="21"/>
          <w:szCs w:val="22"/>
        </w:rPr>
        <w:t>(TP for SON BLCR for 36.423) MR-DC SCG failure</w:t>
      </w:r>
      <w:r>
        <w:rPr>
          <w:rFonts w:hint="eastAsia" w:ascii="Arial" w:hAnsi="Arial" w:cs="Arial" w:eastAsiaTheme="minorEastAsia"/>
          <w:sz w:val="21"/>
          <w:szCs w:val="22"/>
        </w:rPr>
        <w:tab/>
      </w:r>
      <w:r>
        <w:rPr>
          <w:rFonts w:hint="eastAsia" w:ascii="Arial" w:hAnsi="Arial" w:cs="Arial" w:eastAsiaTheme="minorEastAsia"/>
          <w:sz w:val="21"/>
          <w:szCs w:val="22"/>
        </w:rPr>
        <w:t>Samsung, Nokia, Huawei, ZTE, 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R3-245851</w:t>
      </w:r>
      <w:r>
        <w:rPr>
          <w:rFonts w:hint="eastAsia" w:ascii="Arial" w:hAnsi="Arial" w:cs="Arial" w:eastAsiaTheme="minorEastAsia"/>
          <w:sz w:val="21"/>
          <w:szCs w:val="22"/>
        </w:rPr>
        <w:tab/>
      </w:r>
      <w:r>
        <w:rPr>
          <w:rFonts w:hint="eastAsia" w:ascii="Arial" w:hAnsi="Arial" w:cs="Arial" w:eastAsiaTheme="minorEastAsia"/>
          <w:sz w:val="21"/>
          <w:szCs w:val="22"/>
        </w:rPr>
        <w:t>(BL CR for SON to 36.423) on MRO for SCG failure</w:t>
      </w:r>
      <w:r>
        <w:rPr>
          <w:rFonts w:hint="eastAsia" w:ascii="Arial" w:hAnsi="Arial" w:cs="Arial" w:eastAsiaTheme="minorEastAsia"/>
          <w:sz w:val="21"/>
          <w:szCs w:val="22"/>
        </w:rPr>
        <w:tab/>
      </w:r>
      <w:r>
        <w:rPr>
          <w:rFonts w:hint="eastAsia" w:ascii="Arial" w:hAnsi="Arial" w:cs="Arial" w:eastAsiaTheme="minorEastAsia"/>
          <w:sz w:val="21"/>
          <w:szCs w:val="22"/>
        </w:rPr>
        <w:t>CATT, Samsung, Lenovo, Huawei, Ericsson, ZTE, CMCC, 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R3-245852</w:t>
      </w:r>
      <w:r>
        <w:rPr>
          <w:rFonts w:hint="eastAsia" w:ascii="Arial" w:hAnsi="Arial" w:cs="Arial" w:eastAsiaTheme="minorEastAsia"/>
          <w:sz w:val="21"/>
          <w:szCs w:val="22"/>
        </w:rPr>
        <w:tab/>
      </w:r>
      <w:r>
        <w:rPr>
          <w:rFonts w:hint="eastAsia" w:ascii="Arial" w:hAnsi="Arial" w:cs="Arial" w:eastAsiaTheme="minorEastAsia"/>
          <w:sz w:val="21"/>
          <w:szCs w:val="22"/>
        </w:rPr>
        <w:t>(BL CR to 37.340 for SON) on MRO for S-CPAC</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R3-245853</w:t>
      </w:r>
      <w:r>
        <w:rPr>
          <w:rFonts w:hint="eastAsia" w:ascii="Arial" w:hAnsi="Arial" w:cs="Arial" w:eastAsiaTheme="minorEastAsia"/>
          <w:sz w:val="21"/>
          <w:szCs w:val="22"/>
        </w:rPr>
        <w:tab/>
      </w:r>
      <w:r>
        <w:rPr>
          <w:rFonts w:hint="eastAsia" w:ascii="Arial" w:hAnsi="Arial" w:cs="Arial" w:eastAsiaTheme="minorEastAsia"/>
          <w:sz w:val="21"/>
          <w:szCs w:val="22"/>
        </w:rPr>
        <w:t>(BL CR to 38.300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China Unicom, Nokia, Huawei, Lenovo, CATT, Ericsson, Qualcomm Inc., Samsung, LG Electronics Inc, ZTE Corporation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R3-245854</w:t>
      </w:r>
      <w:r>
        <w:rPr>
          <w:rFonts w:hint="eastAsia" w:ascii="Arial" w:hAnsi="Arial" w:cs="Arial" w:eastAsiaTheme="minorEastAsia"/>
          <w:sz w:val="21"/>
          <w:szCs w:val="22"/>
        </w:rPr>
        <w:tab/>
      </w:r>
      <w:r>
        <w:rPr>
          <w:rFonts w:hint="eastAsia" w:ascii="Arial" w:hAnsi="Arial" w:cs="Arial" w:eastAsiaTheme="minorEastAsia"/>
          <w:sz w:val="21"/>
          <w:szCs w:val="22"/>
        </w:rPr>
        <w:t>(BL CR to 38.401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Nokia, Huawei, Lenovo, CATT, Ericsson, Samsung</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R3-245855</w:t>
      </w:r>
      <w:r>
        <w:rPr>
          <w:rFonts w:hint="eastAsia" w:ascii="Arial" w:hAnsi="Arial" w:cs="Arial" w:eastAsiaTheme="minorEastAsia"/>
          <w:sz w:val="21"/>
          <w:szCs w:val="22"/>
        </w:rPr>
        <w:tab/>
      </w:r>
      <w:r>
        <w:rPr>
          <w:rFonts w:hint="eastAsia" w:ascii="Arial" w:hAnsi="Arial" w:cs="Arial" w:eastAsiaTheme="minorEastAsia"/>
          <w:sz w:val="21"/>
          <w:szCs w:val="22"/>
        </w:rPr>
        <w:t>(BL CR to 38.413 for MDT)  Addition of MDT enhancements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R3-245856</w:t>
      </w:r>
      <w:r>
        <w:rPr>
          <w:rFonts w:hint="eastAsia" w:ascii="Arial" w:hAnsi="Arial" w:cs="Arial" w:eastAsiaTheme="minorEastAsia"/>
          <w:sz w:val="21"/>
          <w:szCs w:val="22"/>
        </w:rPr>
        <w:tab/>
      </w:r>
      <w:r>
        <w:rPr>
          <w:rFonts w:hint="eastAsia" w:ascii="Arial" w:hAnsi="Arial" w:cs="Arial" w:eastAsiaTheme="minorEastAsia"/>
          <w:sz w:val="21"/>
          <w:szCs w:val="22"/>
        </w:rPr>
        <w:t>(BL CR to 38.413 for MDT)  Addition of MDT enhancements</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R3-245857</w:t>
      </w:r>
      <w:r>
        <w:rPr>
          <w:rFonts w:hint="eastAsia" w:ascii="Arial" w:hAnsi="Arial" w:cs="Arial" w:eastAsiaTheme="minorEastAsia"/>
          <w:sz w:val="21"/>
          <w:szCs w:val="22"/>
        </w:rPr>
        <w:tab/>
      </w:r>
      <w:r>
        <w:rPr>
          <w:rFonts w:hint="eastAsia" w:ascii="Arial" w:hAnsi="Arial" w:cs="Arial" w:eastAsiaTheme="minorEastAsia"/>
          <w:sz w:val="21"/>
          <w:szCs w:val="22"/>
        </w:rPr>
        <w:t>(BL CR to 38.423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Jio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R3-245858</w:t>
      </w:r>
      <w:r>
        <w:rPr>
          <w:rFonts w:hint="eastAsia" w:ascii="Arial" w:hAnsi="Arial" w:cs="Arial" w:eastAsiaTheme="minorEastAsia"/>
          <w:sz w:val="21"/>
          <w:szCs w:val="22"/>
        </w:rPr>
        <w:tab/>
      </w:r>
      <w:r>
        <w:rPr>
          <w:rFonts w:hint="eastAsia" w:ascii="Arial" w:hAnsi="Arial" w:cs="Arial" w:eastAsiaTheme="minorEastAsia"/>
          <w:sz w:val="21"/>
          <w:szCs w:val="22"/>
        </w:rPr>
        <w:t>(BL CR to 38.473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Huawei, Nokia, Jio</w:t>
      </w: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iCs/>
        </w:rPr>
      </w:pPr>
    </w:p>
    <w:p>
      <w:pPr>
        <w:snapToGrid w:val="0"/>
        <w:rPr>
          <w:rFonts w:ascii="Arial" w:hAnsi="Arial" w:eastAsia="宋体" w:cs="Arial"/>
          <w:b/>
          <w:sz w:val="24"/>
          <w:szCs w:val="24"/>
          <w:lang w:val="en-US" w:eastAsia="zh-CN"/>
        </w:rPr>
      </w:pPr>
      <w:r>
        <w:rPr>
          <w:rFonts w:ascii="Arial" w:hAnsi="Arial" w:cs="Arial"/>
          <w:b/>
          <w:sz w:val="24"/>
          <w:szCs w:val="24"/>
        </w:rPr>
        <w:t>RAN</w:t>
      </w:r>
      <w:r>
        <w:rPr>
          <w:rFonts w:ascii="Arial" w:hAnsi="Arial" w:eastAsia="宋体" w:cs="Arial"/>
          <w:b/>
          <w:sz w:val="24"/>
          <w:szCs w:val="24"/>
        </w:rPr>
        <w:t>3</w:t>
      </w:r>
      <w:r>
        <w:rPr>
          <w:rFonts w:ascii="Arial" w:hAnsi="Arial" w:cs="Arial"/>
          <w:b/>
          <w:sz w:val="24"/>
          <w:szCs w:val="24"/>
        </w:rPr>
        <w:t>#</w:t>
      </w:r>
      <w:r>
        <w:rPr>
          <w:rFonts w:hint="eastAsia" w:ascii="Arial" w:hAnsi="Arial" w:eastAsia="宋体" w:cs="Arial"/>
          <w:b/>
          <w:sz w:val="24"/>
          <w:szCs w:val="24"/>
          <w:lang w:eastAsia="zh-CN"/>
        </w:rPr>
        <w:t>12</w:t>
      </w:r>
      <w:r>
        <w:rPr>
          <w:rFonts w:hint="eastAsia" w:ascii="Arial" w:hAnsi="Arial" w:eastAsia="宋体" w:cs="Arial"/>
          <w:b/>
          <w:sz w:val="24"/>
          <w:szCs w:val="24"/>
          <w:lang w:val="en-US" w:eastAsia="zh-CN"/>
        </w:rPr>
        <w:t>6</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R3-247019</w:t>
      </w:r>
      <w:r>
        <w:rPr>
          <w:rFonts w:hint="eastAsia" w:ascii="Arial" w:hAnsi="Arial" w:cs="Arial" w:eastAsiaTheme="minorEastAsia"/>
          <w:sz w:val="21"/>
          <w:szCs w:val="22"/>
        </w:rPr>
        <w:tab/>
      </w:r>
      <w:r>
        <w:rPr>
          <w:rFonts w:hint="eastAsia" w:ascii="Arial" w:hAnsi="Arial" w:cs="Arial" w:eastAsiaTheme="minorEastAsia"/>
          <w:sz w:val="21"/>
          <w:szCs w:val="22"/>
        </w:rPr>
        <w:t>(BL CR to 36.300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R3-247020</w:t>
      </w:r>
      <w:r>
        <w:rPr>
          <w:rFonts w:hint="eastAsia" w:ascii="Arial" w:hAnsi="Arial" w:cs="Arial" w:eastAsiaTheme="minorEastAsia"/>
          <w:sz w:val="21"/>
          <w:szCs w:val="22"/>
        </w:rPr>
        <w:tab/>
      </w:r>
      <w:r>
        <w:rPr>
          <w:rFonts w:hint="eastAsia" w:ascii="Arial" w:hAnsi="Arial" w:cs="Arial" w:eastAsiaTheme="minorEastAsia"/>
          <w:sz w:val="21"/>
          <w:szCs w:val="22"/>
        </w:rPr>
        <w:t>(BL CR to 36.423)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CATT, Samsung, Lenovo, Huawei, Ericsson, ZTE, CMCC, Nokia</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R3-247021</w:t>
      </w:r>
      <w:r>
        <w:rPr>
          <w:rFonts w:hint="eastAsia" w:ascii="Arial" w:hAnsi="Arial" w:cs="Arial" w:eastAsiaTheme="minorEastAsia"/>
          <w:sz w:val="21"/>
          <w:szCs w:val="22"/>
        </w:rPr>
        <w:tab/>
      </w:r>
      <w:r>
        <w:rPr>
          <w:rFonts w:hint="eastAsia" w:ascii="Arial" w:hAnsi="Arial" w:cs="Arial" w:eastAsiaTheme="minorEastAsia"/>
          <w:sz w:val="21"/>
          <w:szCs w:val="22"/>
        </w:rPr>
        <w:t>(BL CR to 37.340 for SON) on MRO for S-CPAC</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R3-247022</w:t>
      </w:r>
      <w:r>
        <w:rPr>
          <w:rFonts w:hint="eastAsia" w:ascii="Arial" w:hAnsi="Arial" w:cs="Arial" w:eastAsiaTheme="minorEastAsia"/>
          <w:sz w:val="21"/>
          <w:szCs w:val="22"/>
        </w:rPr>
        <w:tab/>
      </w:r>
      <w:r>
        <w:rPr>
          <w:rFonts w:hint="eastAsia" w:ascii="Arial" w:hAnsi="Arial" w:cs="Arial" w:eastAsiaTheme="minorEastAsia"/>
          <w:sz w:val="21"/>
          <w:szCs w:val="22"/>
        </w:rPr>
        <w:t>(BL CR to 38.300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China Unicom, Nokia, Huawei, Lenovo, CATT, Ericsson, Qualcomm Inc., Samsung, LG Electronics Inc, ZTE Corporation</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R3-247023</w:t>
      </w:r>
      <w:r>
        <w:rPr>
          <w:rFonts w:hint="eastAsia" w:ascii="Arial" w:hAnsi="Arial" w:cs="Arial" w:eastAsiaTheme="minorEastAsia"/>
          <w:sz w:val="21"/>
          <w:szCs w:val="22"/>
        </w:rPr>
        <w:tab/>
      </w:r>
      <w:r>
        <w:rPr>
          <w:rFonts w:hint="eastAsia" w:ascii="Arial" w:hAnsi="Arial" w:cs="Arial" w:eastAsiaTheme="minorEastAsia"/>
          <w:sz w:val="21"/>
          <w:szCs w:val="22"/>
        </w:rPr>
        <w:t>(BL CR to 38.401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Nokia, Huawei, Lenovo, CATT, Ericsson, Samsung</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R3-247024</w:t>
      </w:r>
      <w:r>
        <w:rPr>
          <w:rFonts w:hint="eastAsia" w:ascii="Arial" w:hAnsi="Arial" w:cs="Arial" w:eastAsiaTheme="minorEastAsia"/>
          <w:sz w:val="21"/>
          <w:szCs w:val="22"/>
        </w:rPr>
        <w:tab/>
      </w:r>
      <w:r>
        <w:rPr>
          <w:rFonts w:hint="eastAsia" w:ascii="Arial" w:hAnsi="Arial" w:cs="Arial" w:eastAsiaTheme="minorEastAsia"/>
          <w:sz w:val="21"/>
          <w:szCs w:val="22"/>
        </w:rPr>
        <w:t>(BL CR to 38.413 for MDT)  Addition of MDT enhancements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R3-247025</w:t>
      </w:r>
      <w:r>
        <w:rPr>
          <w:rFonts w:hint="eastAsia" w:ascii="Arial" w:hAnsi="Arial" w:cs="Arial" w:eastAsiaTheme="minorEastAsia"/>
          <w:sz w:val="21"/>
          <w:szCs w:val="22"/>
        </w:rPr>
        <w:tab/>
      </w:r>
      <w:r>
        <w:rPr>
          <w:rFonts w:hint="eastAsia" w:ascii="Arial" w:hAnsi="Arial" w:cs="Arial" w:eastAsiaTheme="minorEastAsia"/>
          <w:sz w:val="21"/>
          <w:szCs w:val="22"/>
        </w:rPr>
        <w:t>(BL CR to 38.423 for MDT) Addition of MDT enhancements</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R3-247026</w:t>
      </w:r>
      <w:r>
        <w:rPr>
          <w:rFonts w:hint="eastAsia" w:ascii="Arial" w:hAnsi="Arial" w:cs="Arial" w:eastAsiaTheme="minorEastAsia"/>
          <w:sz w:val="21"/>
          <w:szCs w:val="22"/>
        </w:rPr>
        <w:tab/>
      </w:r>
      <w:r>
        <w:rPr>
          <w:rFonts w:hint="eastAsia" w:ascii="Arial" w:hAnsi="Arial" w:cs="Arial" w:eastAsiaTheme="minorEastAsia"/>
          <w:sz w:val="21"/>
          <w:szCs w:val="22"/>
        </w:rPr>
        <w:t>(BL CR to 38.423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Samsung, Nokia, Lenovo, Jio</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R3-247027</w:t>
      </w:r>
      <w:r>
        <w:rPr>
          <w:rFonts w:hint="eastAsia" w:ascii="Arial" w:hAnsi="Arial" w:cs="Arial" w:eastAsiaTheme="minorEastAsia"/>
          <w:sz w:val="21"/>
          <w:szCs w:val="22"/>
        </w:rPr>
        <w:tab/>
      </w:r>
      <w:r>
        <w:rPr>
          <w:rFonts w:hint="eastAsia" w:ascii="Arial" w:hAnsi="Arial" w:cs="Arial" w:eastAsiaTheme="minorEastAsia"/>
          <w:sz w:val="21"/>
          <w:szCs w:val="22"/>
        </w:rPr>
        <w:t>(BL CR to 38.473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Huawei, Nokia, Jio</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R3-247131</w:t>
      </w:r>
      <w:r>
        <w:rPr>
          <w:rFonts w:hint="eastAsia" w:ascii="Arial" w:hAnsi="Arial" w:cs="Arial" w:eastAsiaTheme="minorEastAsia"/>
          <w:sz w:val="21"/>
          <w:szCs w:val="22"/>
        </w:rPr>
        <w:tab/>
      </w:r>
      <w:r>
        <w:rPr>
          <w:rFonts w:hint="eastAsia" w:ascii="Arial" w:hAnsi="Arial" w:cs="Arial" w:eastAsiaTheme="minorEastAsia"/>
          <w:sz w:val="21"/>
          <w:szCs w:val="22"/>
        </w:rPr>
        <w:t>[TP to BL CR to 38.423, SON] Solution to avoid restarting MRO in NTN deployments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R3-247132</w:t>
      </w:r>
      <w:r>
        <w:rPr>
          <w:rFonts w:hint="eastAsia" w:ascii="Arial" w:hAnsi="Arial" w:cs="Arial" w:eastAsiaTheme="minorEastAsia"/>
          <w:sz w:val="21"/>
          <w:szCs w:val="22"/>
        </w:rPr>
        <w:tab/>
      </w:r>
      <w:r>
        <w:rPr>
          <w:rFonts w:hint="eastAsia" w:ascii="Arial" w:hAnsi="Arial" w:cs="Arial" w:eastAsiaTheme="minorEastAsia"/>
          <w:sz w:val="21"/>
          <w:szCs w:val="22"/>
        </w:rPr>
        <w:t>[TP to BL CR to 38.300, MDT] MDT solution for slice support and slice-related mobility enhancements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R3-247151</w:t>
      </w:r>
      <w:r>
        <w:rPr>
          <w:rFonts w:hint="eastAsia" w:ascii="Arial" w:hAnsi="Arial" w:cs="Arial" w:eastAsiaTheme="minorEastAsia"/>
          <w:sz w:val="21"/>
          <w:szCs w:val="22"/>
        </w:rPr>
        <w:tab/>
      </w:r>
      <w:r>
        <w:rPr>
          <w:rFonts w:hint="eastAsia" w:ascii="Arial" w:hAnsi="Arial" w:cs="Arial" w:eastAsiaTheme="minorEastAsia"/>
          <w:sz w:val="21"/>
          <w:szCs w:val="22"/>
        </w:rPr>
        <w:t>MRO enhancements for R18 mobility mechanisms</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R3-247152</w:t>
      </w:r>
      <w:r>
        <w:rPr>
          <w:rFonts w:hint="eastAsia" w:ascii="Arial" w:hAnsi="Arial" w:cs="Arial" w:eastAsiaTheme="minorEastAsia"/>
          <w:sz w:val="21"/>
          <w:szCs w:val="22"/>
        </w:rPr>
        <w:tab/>
      </w:r>
      <w:r>
        <w:rPr>
          <w:rFonts w:hint="eastAsia" w:ascii="Arial" w:hAnsi="Arial" w:cs="Arial" w:eastAsiaTheme="minorEastAsia"/>
          <w:sz w:val="21"/>
          <w:szCs w:val="22"/>
        </w:rPr>
        <w:t>SON MDT for NTN</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R3-247153</w:t>
      </w:r>
      <w:r>
        <w:rPr>
          <w:rFonts w:hint="eastAsia" w:ascii="Arial" w:hAnsi="Arial" w:cs="Arial" w:eastAsiaTheme="minorEastAsia"/>
          <w:sz w:val="21"/>
          <w:szCs w:val="22"/>
        </w:rPr>
        <w:tab/>
      </w:r>
      <w:r>
        <w:rPr>
          <w:rFonts w:hint="eastAsia" w:ascii="Arial" w:hAnsi="Arial" w:cs="Arial" w:eastAsiaTheme="minorEastAsia"/>
          <w:sz w:val="21"/>
          <w:szCs w:val="22"/>
        </w:rPr>
        <w:t>SON MDT for network slicing</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R3-247154</w:t>
      </w:r>
      <w:r>
        <w:rPr>
          <w:rFonts w:hint="eastAsia" w:ascii="Arial" w:hAnsi="Arial" w:cs="Arial" w:eastAsiaTheme="minorEastAsia"/>
          <w:sz w:val="21"/>
          <w:szCs w:val="22"/>
        </w:rPr>
        <w:tab/>
      </w:r>
      <w:r>
        <w:rPr>
          <w:rFonts w:hint="eastAsia" w:ascii="Arial" w:hAnsi="Arial" w:cs="Arial" w:eastAsiaTheme="minorEastAsia"/>
          <w:sz w:val="21"/>
          <w:szCs w:val="22"/>
        </w:rPr>
        <w:t>UHI enhancements for SCG (de)activation</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R3-247159</w:t>
      </w:r>
      <w:r>
        <w:rPr>
          <w:rFonts w:hint="eastAsia" w:ascii="Arial" w:hAnsi="Arial" w:cs="Arial" w:eastAsiaTheme="minorEastAsia"/>
          <w:sz w:val="21"/>
          <w:szCs w:val="22"/>
        </w:rPr>
        <w:tab/>
      </w:r>
      <w:r>
        <w:rPr>
          <w:rFonts w:hint="eastAsia" w:ascii="Arial" w:hAnsi="Arial" w:cs="Arial" w:eastAsiaTheme="minorEastAsia"/>
          <w:sz w:val="21"/>
          <w:szCs w:val="22"/>
        </w:rPr>
        <w:t>(TP for BLCR for SON for 38.300, 38.401,38.473, 38.413, 37.340, 38.423) MRO enhancement for R18 mobility mechanisms</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R3-247160</w:t>
      </w:r>
      <w:r>
        <w:rPr>
          <w:rFonts w:hint="eastAsia" w:ascii="Arial" w:hAnsi="Arial" w:cs="Arial" w:eastAsiaTheme="minorEastAsia"/>
          <w:sz w:val="21"/>
          <w:szCs w:val="22"/>
        </w:rPr>
        <w:tab/>
      </w:r>
      <w:r>
        <w:rPr>
          <w:rFonts w:hint="eastAsia" w:ascii="Arial" w:hAnsi="Arial" w:cs="Arial" w:eastAsiaTheme="minorEastAsia"/>
          <w:sz w:val="21"/>
          <w:szCs w:val="22"/>
        </w:rPr>
        <w:t>SON and MDT for Network Slicing</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R3-247161</w:t>
      </w:r>
      <w:r>
        <w:rPr>
          <w:rFonts w:hint="eastAsia" w:ascii="Arial" w:hAnsi="Arial" w:cs="Arial" w:eastAsiaTheme="minorEastAsia"/>
          <w:sz w:val="21"/>
          <w:szCs w:val="22"/>
        </w:rPr>
        <w:tab/>
      </w:r>
      <w:r>
        <w:rPr>
          <w:rFonts w:hint="eastAsia" w:ascii="Arial" w:hAnsi="Arial" w:cs="Arial" w:eastAsiaTheme="minorEastAsia"/>
          <w:sz w:val="21"/>
          <w:szCs w:val="22"/>
        </w:rPr>
        <w:t>(TP for BLCR for SON for 38.413, 36.423) Rel-18 SON and MDT leftovers</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R3-247162</w:t>
      </w:r>
      <w:r>
        <w:rPr>
          <w:rFonts w:hint="eastAsia" w:ascii="Arial" w:hAnsi="Arial" w:cs="Arial" w:eastAsiaTheme="minorEastAsia"/>
          <w:sz w:val="21"/>
          <w:szCs w:val="22"/>
        </w:rPr>
        <w:tab/>
      </w:r>
      <w:r>
        <w:rPr>
          <w:rFonts w:hint="eastAsia" w:ascii="Arial" w:hAnsi="Arial" w:cs="Arial" w:eastAsiaTheme="minorEastAsia"/>
          <w:sz w:val="21"/>
          <w:szCs w:val="22"/>
        </w:rPr>
        <w:t>[DRAFT] Reply LS on MHI enhancement solution for SCG deactivation/activation</w:t>
      </w:r>
      <w:r>
        <w:rPr>
          <w:rFonts w:hint="eastAsia" w:ascii="Arial" w:hAnsi="Arial" w:cs="Arial" w:eastAsiaTheme="minorEastAsia"/>
          <w:sz w:val="21"/>
          <w:szCs w:val="22"/>
        </w:rPr>
        <w:tab/>
      </w:r>
      <w:r>
        <w:rPr>
          <w:rFonts w:hint="eastAsia" w:ascii="Arial" w:hAnsi="Arial" w:cs="Arial" w:eastAsiaTheme="minorEastAsia"/>
          <w:sz w:val="21"/>
          <w:szCs w:val="22"/>
        </w:rPr>
        <w:t>Huawei, CMCC, ZTE, CATT [will be RAN3]</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R3-247223</w:t>
      </w:r>
      <w:r>
        <w:rPr>
          <w:rFonts w:hint="eastAsia" w:ascii="Arial" w:hAnsi="Arial" w:cs="Arial" w:eastAsiaTheme="minorEastAsia"/>
          <w:sz w:val="21"/>
          <w:szCs w:val="22"/>
        </w:rPr>
        <w:tab/>
      </w:r>
      <w:r>
        <w:rPr>
          <w:rFonts w:hint="eastAsia" w:ascii="Arial" w:hAnsi="Arial" w:cs="Arial" w:eastAsiaTheme="minorEastAsia"/>
          <w:sz w:val="21"/>
          <w:szCs w:val="22"/>
        </w:rPr>
        <w:t>(TP for SON BLCR of 38.473) MRO for LTM with RLF-report unavailible</w:t>
      </w:r>
      <w:r>
        <w:rPr>
          <w:rFonts w:hint="eastAsia" w:ascii="Arial" w:hAnsi="Arial" w:cs="Arial" w:eastAsiaTheme="minorEastAsia"/>
          <w:sz w:val="21"/>
          <w:szCs w:val="22"/>
        </w:rPr>
        <w:tab/>
      </w:r>
      <w:r>
        <w:rPr>
          <w:rFonts w:hint="eastAsia" w:ascii="Arial" w:hAnsi="Arial" w:cs="Arial" w:eastAsiaTheme="minorEastAsia"/>
          <w:sz w:val="21"/>
          <w:szCs w:val="22"/>
        </w:rPr>
        <w:t>NEC</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R3-247225</w:t>
      </w:r>
      <w:r>
        <w:rPr>
          <w:rFonts w:hint="eastAsia" w:ascii="Arial" w:hAnsi="Arial" w:cs="Arial" w:eastAsiaTheme="minorEastAsia"/>
          <w:sz w:val="21"/>
          <w:szCs w:val="22"/>
        </w:rPr>
        <w:tab/>
      </w:r>
      <w:r>
        <w:rPr>
          <w:rFonts w:hint="eastAsia" w:ascii="Arial" w:hAnsi="Arial" w:cs="Arial" w:eastAsiaTheme="minorEastAsia"/>
          <w:sz w:val="21"/>
          <w:szCs w:val="22"/>
        </w:rPr>
        <w:t>Discussion on SON/MDT enhancements for NTN</w:t>
      </w:r>
      <w:r>
        <w:rPr>
          <w:rFonts w:hint="eastAsia" w:ascii="Arial" w:hAnsi="Arial" w:cs="Arial" w:eastAsiaTheme="minorEastAsia"/>
          <w:sz w:val="21"/>
          <w:szCs w:val="22"/>
        </w:rPr>
        <w:tab/>
      </w:r>
      <w:r>
        <w:rPr>
          <w:rFonts w:hint="eastAsia" w:ascii="Arial" w:hAnsi="Arial" w:cs="Arial" w:eastAsiaTheme="minorEastAsia"/>
          <w:sz w:val="21"/>
          <w:szCs w:val="22"/>
        </w:rPr>
        <w:t>NEC</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R3-247264</w:t>
      </w:r>
      <w:r>
        <w:rPr>
          <w:rFonts w:hint="eastAsia" w:ascii="Arial" w:hAnsi="Arial" w:cs="Arial" w:eastAsiaTheme="minorEastAsia"/>
          <w:sz w:val="21"/>
          <w:szCs w:val="22"/>
        </w:rPr>
        <w:tab/>
      </w:r>
      <w:r>
        <w:rPr>
          <w:rFonts w:hint="eastAsia" w:ascii="Arial" w:hAnsi="Arial" w:cs="Arial" w:eastAsiaTheme="minorEastAsia"/>
          <w:sz w:val="21"/>
          <w:szCs w:val="22"/>
        </w:rPr>
        <w:t>(TP for MDT BLCRs for TS38.413, TS38.423, TS37.320) SON for Intra-NTN mobility</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R3-247296</w:t>
      </w:r>
      <w:r>
        <w:rPr>
          <w:rFonts w:hint="eastAsia" w:ascii="Arial" w:hAnsi="Arial" w:cs="Arial" w:eastAsiaTheme="minorEastAsia"/>
          <w:sz w:val="21"/>
          <w:szCs w:val="22"/>
        </w:rPr>
        <w:tab/>
      </w:r>
      <w:r>
        <w:rPr>
          <w:rFonts w:hint="eastAsia" w:ascii="Arial" w:hAnsi="Arial" w:cs="Arial" w:eastAsiaTheme="minorEastAsia"/>
          <w:sz w:val="21"/>
          <w:szCs w:val="22"/>
        </w:rPr>
        <w:t>(TP to BL CR TS38.401) MRO for LTM</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R3-247308</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38.473)Discussion on LTM MRO</w:t>
      </w:r>
      <w:r>
        <w:rPr>
          <w:rFonts w:hint="eastAsia" w:ascii="Arial" w:hAnsi="Arial" w:cs="Arial" w:eastAsiaTheme="minorEastAsia"/>
          <w:sz w:val="21"/>
          <w:szCs w:val="22"/>
        </w:rPr>
        <w:tab/>
      </w:r>
      <w:r>
        <w:rPr>
          <w:rFonts w:hint="eastAsia" w:ascii="Arial" w:hAnsi="Arial" w:cs="Arial" w:eastAsiaTheme="minorEastAsia"/>
          <w:sz w:val="21"/>
          <w:szCs w:val="22"/>
        </w:rPr>
        <w:t>Google</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R3-247309</w:t>
      </w:r>
      <w:r>
        <w:rPr>
          <w:rFonts w:hint="eastAsia" w:ascii="Arial" w:hAnsi="Arial" w:cs="Arial" w:eastAsiaTheme="minorEastAsia"/>
          <w:sz w:val="21"/>
          <w:szCs w:val="22"/>
        </w:rPr>
        <w:tab/>
      </w:r>
      <w:r>
        <w:rPr>
          <w:rFonts w:hint="eastAsia" w:ascii="Arial" w:hAnsi="Arial" w:cs="Arial" w:eastAsiaTheme="minorEastAsia"/>
          <w:sz w:val="21"/>
          <w:szCs w:val="22"/>
        </w:rPr>
        <w:t>Failure scenarios on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Samsung, Cybercore, Lenovo</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R3-247310</w:t>
      </w:r>
      <w:r>
        <w:rPr>
          <w:rFonts w:hint="eastAsia" w:ascii="Arial" w:hAnsi="Arial" w:cs="Arial" w:eastAsiaTheme="minorEastAsia"/>
          <w:sz w:val="21"/>
          <w:szCs w:val="22"/>
        </w:rPr>
        <w:tab/>
      </w:r>
      <w:r>
        <w:rPr>
          <w:rFonts w:hint="eastAsia" w:ascii="Arial" w:hAnsi="Arial" w:cs="Arial" w:eastAsiaTheme="minorEastAsia"/>
          <w:sz w:val="21"/>
          <w:szCs w:val="22"/>
        </w:rPr>
        <w:t>(TP for SON BLCR TS38.300, TS37.340 and TS38.423) MRO for CHO with candidate SCGs and S-CPAC</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R3-247311</w:t>
      </w:r>
      <w:r>
        <w:rPr>
          <w:rFonts w:hint="eastAsia" w:ascii="Arial" w:hAnsi="Arial" w:cs="Arial" w:eastAsiaTheme="minorEastAsia"/>
          <w:sz w:val="21"/>
          <w:szCs w:val="22"/>
        </w:rPr>
        <w:tab/>
      </w:r>
      <w:r>
        <w:rPr>
          <w:rFonts w:hint="eastAsia" w:ascii="Arial" w:hAnsi="Arial" w:cs="Arial" w:eastAsiaTheme="minorEastAsia"/>
          <w:sz w:val="21"/>
          <w:szCs w:val="22"/>
        </w:rPr>
        <w:t>(TP for SON BLCR TS38.423 and TS36.423) Rel-18 SON and MDT leftovers</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R3-247321</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38.473 and for TS 37.340) MRO Enhancements for LTM, CHO with Candidate SCG(s) and S-CPAC</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R3-247322</w:t>
      </w:r>
      <w:r>
        <w:rPr>
          <w:rFonts w:hint="eastAsia" w:ascii="Arial" w:hAnsi="Arial" w:cs="Arial" w:eastAsiaTheme="minorEastAsia"/>
          <w:sz w:val="21"/>
          <w:szCs w:val="22"/>
        </w:rPr>
        <w:tab/>
      </w:r>
      <w:r>
        <w:rPr>
          <w:rFonts w:hint="eastAsia" w:ascii="Arial" w:hAnsi="Arial" w:cs="Arial" w:eastAsiaTheme="minorEastAsia"/>
          <w:sz w:val="21"/>
          <w:szCs w:val="22"/>
        </w:rPr>
        <w:t>MHI/UHI Enhancement for SCG Deactivation/Activation</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R3-247424</w:t>
      </w:r>
      <w:r>
        <w:rPr>
          <w:rFonts w:hint="eastAsia" w:ascii="Arial" w:hAnsi="Arial" w:cs="Arial" w:eastAsiaTheme="minorEastAsia"/>
          <w:sz w:val="21"/>
          <w:szCs w:val="22"/>
        </w:rPr>
        <w:tab/>
      </w:r>
      <w:r>
        <w:rPr>
          <w:rFonts w:hint="eastAsia" w:ascii="Arial" w:hAnsi="Arial" w:cs="Arial" w:eastAsiaTheme="minorEastAsia"/>
          <w:sz w:val="21"/>
          <w:szCs w:val="22"/>
        </w:rPr>
        <w:t>(TP for SON BLCR for 38.401) Discussion on MRO for LTM</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R3-247425</w:t>
      </w:r>
      <w:r>
        <w:rPr>
          <w:rFonts w:hint="eastAsia" w:ascii="Arial" w:hAnsi="Arial" w:cs="Arial" w:eastAsiaTheme="minorEastAsia"/>
          <w:sz w:val="21"/>
          <w:szCs w:val="22"/>
        </w:rPr>
        <w:tab/>
      </w:r>
      <w:r>
        <w:rPr>
          <w:rFonts w:hint="eastAsia" w:ascii="Arial" w:hAnsi="Arial" w:cs="Arial" w:eastAsiaTheme="minorEastAsia"/>
          <w:sz w:val="21"/>
          <w:szCs w:val="22"/>
        </w:rPr>
        <w:t>(TP for SON BLCR for 37.340) Discussion on MRO for subsequent CPAC and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R3-247426</w:t>
      </w:r>
      <w:r>
        <w:rPr>
          <w:rFonts w:hint="eastAsia" w:ascii="Arial" w:hAnsi="Arial" w:cs="Arial" w:eastAsiaTheme="minorEastAsia"/>
          <w:sz w:val="21"/>
          <w:szCs w:val="22"/>
        </w:rPr>
        <w:tab/>
      </w:r>
      <w:r>
        <w:rPr>
          <w:rFonts w:hint="eastAsia" w:ascii="Arial" w:hAnsi="Arial" w:cs="Arial" w:eastAsiaTheme="minorEastAsia"/>
          <w:sz w:val="21"/>
          <w:szCs w:val="22"/>
        </w:rPr>
        <w:t>Discussion on MRO for intra-NTN mobility</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R3-247427</w:t>
      </w:r>
      <w:r>
        <w:rPr>
          <w:rFonts w:hint="eastAsia" w:ascii="Arial" w:hAnsi="Arial" w:cs="Arial" w:eastAsiaTheme="minorEastAsia"/>
          <w:sz w:val="21"/>
          <w:szCs w:val="22"/>
        </w:rPr>
        <w:tab/>
      </w:r>
      <w:r>
        <w:rPr>
          <w:rFonts w:hint="eastAsia" w:ascii="Arial" w:hAnsi="Arial" w:cs="Arial" w:eastAsiaTheme="minorEastAsia"/>
          <w:sz w:val="21"/>
          <w:szCs w:val="22"/>
        </w:rPr>
        <w:t>Discussion on MRO for R18 leftovers</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R3-247494</w:t>
      </w:r>
      <w:r>
        <w:rPr>
          <w:rFonts w:hint="eastAsia" w:ascii="Arial" w:hAnsi="Arial" w:cs="Arial" w:eastAsiaTheme="minorEastAsia"/>
          <w:sz w:val="21"/>
          <w:szCs w:val="22"/>
        </w:rPr>
        <w:tab/>
      </w:r>
      <w:r>
        <w:rPr>
          <w:rFonts w:hint="eastAsia" w:ascii="Arial" w:hAnsi="Arial" w:cs="Arial" w:eastAsiaTheme="minorEastAsia"/>
          <w:sz w:val="21"/>
          <w:szCs w:val="22"/>
        </w:rPr>
        <w:t>(TP for BL CR to 38.300 for SON) MRO enhancements for LTM</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R3-247495</w:t>
      </w:r>
      <w:r>
        <w:rPr>
          <w:rFonts w:hint="eastAsia" w:ascii="Arial" w:hAnsi="Arial" w:cs="Arial" w:eastAsiaTheme="minorEastAsia"/>
          <w:sz w:val="21"/>
          <w:szCs w:val="22"/>
        </w:rPr>
        <w:tab/>
      </w:r>
      <w:r>
        <w:rPr>
          <w:rFonts w:hint="eastAsia" w:ascii="Arial" w:hAnsi="Arial" w:cs="Arial" w:eastAsiaTheme="minorEastAsia"/>
          <w:sz w:val="21"/>
          <w:szCs w:val="22"/>
        </w:rPr>
        <w:t>SON-MDT enhancements for NTN</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R3-247496</w:t>
      </w:r>
      <w:r>
        <w:rPr>
          <w:rFonts w:hint="eastAsia" w:ascii="Arial" w:hAnsi="Arial" w:cs="Arial" w:eastAsiaTheme="minorEastAsia"/>
          <w:sz w:val="21"/>
          <w:szCs w:val="22"/>
        </w:rPr>
        <w:tab/>
      </w:r>
      <w:r>
        <w:rPr>
          <w:rFonts w:hint="eastAsia" w:ascii="Arial" w:hAnsi="Arial" w:cs="Arial" w:eastAsiaTheme="minorEastAsia"/>
          <w:sz w:val="21"/>
          <w:szCs w:val="22"/>
        </w:rPr>
        <w:t>On MDT enhancements for Network Slicing</w:t>
      </w:r>
      <w:r>
        <w:rPr>
          <w:rFonts w:hint="eastAsia" w:ascii="Arial" w:hAnsi="Arial" w:cs="Arial" w:eastAsiaTheme="minorEastAsia"/>
          <w:sz w:val="21"/>
          <w:szCs w:val="22"/>
        </w:rPr>
        <w:tab/>
      </w:r>
      <w:r>
        <w:rPr>
          <w:rFonts w:hint="eastAsia" w:ascii="Arial" w:hAnsi="Arial" w:cs="Arial" w:eastAsiaTheme="minorEastAsia"/>
          <w:sz w:val="21"/>
          <w:szCs w:val="22"/>
        </w:rPr>
        <w:t>Ericsson, T-Mobile US, InterDigital, Jio, Telecom Italia, Deutsche Telekom</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R3-247497</w:t>
      </w:r>
      <w:r>
        <w:rPr>
          <w:rFonts w:hint="eastAsia" w:ascii="Arial" w:hAnsi="Arial" w:cs="Arial" w:eastAsiaTheme="minorEastAsia"/>
          <w:sz w:val="21"/>
          <w:szCs w:val="22"/>
        </w:rPr>
        <w:tab/>
      </w:r>
      <w:r>
        <w:rPr>
          <w:rFonts w:hint="eastAsia" w:ascii="Arial" w:hAnsi="Arial" w:cs="Arial" w:eastAsiaTheme="minorEastAsia"/>
          <w:sz w:val="21"/>
          <w:szCs w:val="22"/>
        </w:rPr>
        <w:t>On SON enhancements for Network Slicing</w:t>
      </w:r>
      <w:r>
        <w:rPr>
          <w:rFonts w:hint="eastAsia" w:ascii="Arial" w:hAnsi="Arial" w:cs="Arial" w:eastAsiaTheme="minorEastAsia"/>
          <w:sz w:val="21"/>
          <w:szCs w:val="22"/>
        </w:rPr>
        <w:tab/>
      </w:r>
      <w:r>
        <w:rPr>
          <w:rFonts w:hint="eastAsia" w:ascii="Arial" w:hAnsi="Arial" w:cs="Arial" w:eastAsiaTheme="minorEastAsia"/>
          <w:sz w:val="21"/>
          <w:szCs w:val="22"/>
        </w:rPr>
        <w:t>Ericsson, InterDigital, Jio</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R3-247498</w:t>
      </w:r>
      <w:r>
        <w:rPr>
          <w:rFonts w:hint="eastAsia" w:ascii="Arial" w:hAnsi="Arial" w:cs="Arial" w:eastAsiaTheme="minorEastAsia"/>
          <w:sz w:val="21"/>
          <w:szCs w:val="22"/>
        </w:rPr>
        <w:tab/>
      </w:r>
      <w:r>
        <w:rPr>
          <w:rFonts w:hint="eastAsia" w:ascii="Arial" w:hAnsi="Arial" w:cs="Arial" w:eastAsiaTheme="minorEastAsia"/>
          <w:sz w:val="21"/>
          <w:szCs w:val="22"/>
        </w:rPr>
        <w:t>(TP for BLCR for MDT for TS 38.413) Addition of MDT enhancements</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R3-247499</w:t>
      </w:r>
      <w:r>
        <w:rPr>
          <w:rFonts w:hint="eastAsia" w:ascii="Arial" w:hAnsi="Arial" w:cs="Arial" w:eastAsiaTheme="minorEastAsia"/>
          <w:sz w:val="21"/>
          <w:szCs w:val="22"/>
        </w:rPr>
        <w:tab/>
      </w:r>
      <w:r>
        <w:rPr>
          <w:rFonts w:hint="eastAsia" w:ascii="Arial" w:hAnsi="Arial" w:cs="Arial" w:eastAsiaTheme="minorEastAsia"/>
          <w:sz w:val="21"/>
          <w:szCs w:val="22"/>
        </w:rPr>
        <w:t>Further discussion on RACH optimization for SDT</w:t>
      </w:r>
      <w:r>
        <w:rPr>
          <w:rFonts w:hint="eastAsia" w:ascii="Arial" w:hAnsi="Arial" w:cs="Arial" w:eastAsiaTheme="minorEastAsia"/>
          <w:sz w:val="21"/>
          <w:szCs w:val="22"/>
        </w:rPr>
        <w:tab/>
      </w:r>
      <w:r>
        <w:rPr>
          <w:rFonts w:hint="eastAsia" w:ascii="Arial" w:hAnsi="Arial" w:cs="Arial" w:eastAsiaTheme="minorEastAsia"/>
          <w:sz w:val="21"/>
          <w:szCs w:val="22"/>
        </w:rPr>
        <w:t>Ericsson, CATT, ZTE Corporation</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R3-247500</w:t>
      </w:r>
      <w:r>
        <w:rPr>
          <w:rFonts w:hint="eastAsia" w:ascii="Arial" w:hAnsi="Arial" w:cs="Arial" w:eastAsiaTheme="minorEastAsia"/>
          <w:sz w:val="21"/>
          <w:szCs w:val="22"/>
        </w:rPr>
        <w:tab/>
      </w:r>
      <w:r>
        <w:rPr>
          <w:rFonts w:hint="eastAsia" w:ascii="Arial" w:hAnsi="Arial" w:cs="Arial" w:eastAsiaTheme="minorEastAsia"/>
          <w:sz w:val="21"/>
          <w:szCs w:val="22"/>
        </w:rPr>
        <w:t>(TP for BL CR to 38.413 for SON) UHI for SCG activation and deactivation</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R3-247545</w:t>
      </w:r>
      <w:r>
        <w:rPr>
          <w:rFonts w:hint="eastAsia" w:ascii="Arial" w:hAnsi="Arial" w:cs="Arial" w:eastAsiaTheme="minorEastAsia"/>
          <w:sz w:val="21"/>
          <w:szCs w:val="22"/>
        </w:rPr>
        <w:tab/>
      </w:r>
      <w:r>
        <w:rPr>
          <w:rFonts w:hint="eastAsia" w:ascii="Arial" w:hAnsi="Arial" w:cs="Arial" w:eastAsiaTheme="minorEastAsia"/>
          <w:sz w:val="21"/>
          <w:szCs w:val="22"/>
        </w:rPr>
        <w:t>(TP to BL CR for 38.300) Further discussion on SONMDT enhancement for NTN</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R3-247546</w:t>
      </w:r>
      <w:r>
        <w:rPr>
          <w:rFonts w:hint="eastAsia" w:ascii="Arial" w:hAnsi="Arial" w:cs="Arial" w:eastAsiaTheme="minorEastAsia"/>
          <w:sz w:val="21"/>
          <w:szCs w:val="22"/>
        </w:rPr>
        <w:tab/>
      </w:r>
      <w:r>
        <w:rPr>
          <w:rFonts w:hint="eastAsia" w:ascii="Arial" w:hAnsi="Arial" w:cs="Arial" w:eastAsiaTheme="minorEastAsia"/>
          <w:sz w:val="21"/>
          <w:szCs w:val="22"/>
        </w:rPr>
        <w:t>(TPs to BL CR for 38.300, 38.413) Further discussion on Rel-18 leftovers</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R3-247601</w:t>
      </w:r>
      <w:r>
        <w:rPr>
          <w:rFonts w:hint="eastAsia" w:ascii="Arial" w:hAnsi="Arial" w:cs="Arial" w:eastAsiaTheme="minorEastAsia"/>
          <w:sz w:val="21"/>
          <w:szCs w:val="22"/>
        </w:rPr>
        <w:tab/>
      </w:r>
      <w:r>
        <w:rPr>
          <w:rFonts w:hint="eastAsia" w:ascii="Arial" w:hAnsi="Arial" w:cs="Arial" w:eastAsiaTheme="minorEastAsia"/>
          <w:sz w:val="21"/>
          <w:szCs w:val="22"/>
        </w:rPr>
        <w:t>Discussion on MRO enhancements for LTM</w:t>
      </w:r>
      <w:r>
        <w:rPr>
          <w:rFonts w:hint="eastAsia" w:ascii="Arial" w:hAnsi="Arial" w:cs="Arial" w:eastAsiaTheme="minorEastAsia"/>
          <w:sz w:val="21"/>
          <w:szCs w:val="22"/>
        </w:rPr>
        <w:tab/>
      </w:r>
      <w:r>
        <w:rPr>
          <w:rFonts w:hint="eastAsia" w:ascii="Arial" w:hAnsi="Arial" w:cs="Arial" w:eastAsiaTheme="minorEastAsia"/>
          <w:sz w:val="21"/>
          <w:szCs w:val="22"/>
        </w:rPr>
        <w:t>LG Electronics Inc.</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R3-247612</w:t>
      </w:r>
      <w:r>
        <w:rPr>
          <w:rFonts w:hint="eastAsia" w:ascii="Arial" w:hAnsi="Arial" w:cs="Arial" w:eastAsiaTheme="minorEastAsia"/>
          <w:sz w:val="21"/>
          <w:szCs w:val="22"/>
        </w:rPr>
        <w:tab/>
      </w:r>
      <w:r>
        <w:rPr>
          <w:rFonts w:hint="eastAsia" w:ascii="Arial" w:hAnsi="Arial" w:cs="Arial" w:eastAsiaTheme="minorEastAsia"/>
          <w:sz w:val="21"/>
          <w:szCs w:val="22"/>
        </w:rPr>
        <w:t>Discussion on SON enhancements for NTN</w:t>
      </w:r>
      <w:r>
        <w:rPr>
          <w:rFonts w:hint="eastAsia" w:ascii="Arial" w:hAnsi="Arial" w:cs="Arial" w:eastAsiaTheme="minorEastAsia"/>
          <w:sz w:val="21"/>
          <w:szCs w:val="22"/>
        </w:rPr>
        <w:tab/>
      </w:r>
      <w:r>
        <w:rPr>
          <w:rFonts w:hint="eastAsia" w:ascii="Arial" w:hAnsi="Arial" w:cs="Arial" w:eastAsiaTheme="minorEastAsia"/>
          <w:sz w:val="21"/>
          <w:szCs w:val="22"/>
        </w:rPr>
        <w:t>Samsung Electronics Polska</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R3-247645</w:t>
      </w:r>
      <w:r>
        <w:rPr>
          <w:rFonts w:hint="eastAsia" w:ascii="Arial" w:hAnsi="Arial" w:cs="Arial" w:eastAsiaTheme="minorEastAsia"/>
          <w:sz w:val="21"/>
          <w:szCs w:val="22"/>
        </w:rPr>
        <w:tab/>
      </w:r>
      <w:r>
        <w:rPr>
          <w:rFonts w:hint="eastAsia" w:ascii="Arial" w:hAnsi="Arial" w:cs="Arial" w:eastAsiaTheme="minorEastAsia"/>
          <w:sz w:val="21"/>
          <w:szCs w:val="22"/>
        </w:rPr>
        <w:t>Discussion on MRO Enhancements</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R3-247646</w:t>
      </w:r>
      <w:r>
        <w:rPr>
          <w:rFonts w:hint="eastAsia" w:ascii="Arial" w:hAnsi="Arial" w:cs="Arial" w:eastAsiaTheme="minorEastAsia"/>
          <w:sz w:val="21"/>
          <w:szCs w:val="22"/>
        </w:rPr>
        <w:tab/>
      </w:r>
      <w:r>
        <w:rPr>
          <w:rFonts w:hint="eastAsia" w:ascii="Arial" w:hAnsi="Arial" w:cs="Arial" w:eastAsiaTheme="minorEastAsia"/>
          <w:sz w:val="21"/>
          <w:szCs w:val="22"/>
        </w:rPr>
        <w:t>Discussion on SONMDT enhancements for NTN mobility</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R3-247650</w:t>
      </w:r>
      <w:r>
        <w:rPr>
          <w:rFonts w:hint="eastAsia" w:ascii="Arial" w:hAnsi="Arial" w:cs="Arial" w:eastAsiaTheme="minorEastAsia"/>
          <w:sz w:val="21"/>
          <w:szCs w:val="22"/>
        </w:rPr>
        <w:tab/>
      </w:r>
      <w:r>
        <w:rPr>
          <w:rFonts w:hint="eastAsia" w:ascii="Arial" w:hAnsi="Arial" w:cs="Arial" w:eastAsiaTheme="minorEastAsia"/>
          <w:sz w:val="21"/>
          <w:szCs w:val="22"/>
        </w:rPr>
        <w:t>Discussion on SONMDT enhancements for network slicing</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R3-247666</w:t>
      </w:r>
      <w:r>
        <w:rPr>
          <w:rFonts w:hint="eastAsia" w:ascii="Arial" w:hAnsi="Arial" w:cs="Arial" w:eastAsiaTheme="minorEastAsia"/>
          <w:sz w:val="21"/>
          <w:szCs w:val="22"/>
        </w:rPr>
        <w:tab/>
      </w:r>
      <w:r>
        <w:rPr>
          <w:rFonts w:hint="eastAsia" w:ascii="Arial" w:hAnsi="Arial" w:cs="Arial" w:eastAsiaTheme="minorEastAsia"/>
          <w:sz w:val="21"/>
          <w:szCs w:val="22"/>
        </w:rPr>
        <w:t>(TP to 38.300) Discussion on SONMDT enhancement for NTN</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R3-247668</w:t>
      </w:r>
      <w:r>
        <w:rPr>
          <w:rFonts w:hint="eastAsia" w:ascii="Arial" w:hAnsi="Arial" w:cs="Arial" w:eastAsiaTheme="minorEastAsia"/>
          <w:sz w:val="21"/>
          <w:szCs w:val="22"/>
        </w:rPr>
        <w:tab/>
      </w:r>
      <w:r>
        <w:rPr>
          <w:rFonts w:hint="eastAsia" w:ascii="Arial" w:hAnsi="Arial" w:cs="Arial" w:eastAsiaTheme="minorEastAsia"/>
          <w:sz w:val="21"/>
          <w:szCs w:val="22"/>
        </w:rPr>
        <w:t>Discussion on SONMDT for network slicing</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R3-247681</w:t>
      </w:r>
      <w:r>
        <w:rPr>
          <w:rFonts w:hint="eastAsia" w:ascii="Arial" w:hAnsi="Arial" w:cs="Arial" w:eastAsiaTheme="minorEastAsia"/>
          <w:sz w:val="21"/>
          <w:szCs w:val="22"/>
        </w:rPr>
        <w:tab/>
      </w:r>
      <w:r>
        <w:rPr>
          <w:rFonts w:hint="eastAsia" w:ascii="Arial" w:hAnsi="Arial" w:cs="Arial" w:eastAsiaTheme="minorEastAsia"/>
          <w:sz w:val="21"/>
          <w:szCs w:val="22"/>
        </w:rPr>
        <w:t>Workplan for Rel-19 SON_MDT Enhancement</w:t>
      </w:r>
      <w:r>
        <w:rPr>
          <w:rFonts w:hint="eastAsia" w:ascii="Arial" w:hAnsi="Arial" w:cs="Arial" w:eastAsiaTheme="minorEastAsia"/>
          <w:sz w:val="21"/>
          <w:szCs w:val="22"/>
        </w:rPr>
        <w:tab/>
      </w:r>
      <w:r>
        <w:rPr>
          <w:rFonts w:hint="eastAsia" w:ascii="Arial" w:hAnsi="Arial" w:cs="Arial" w:eastAsiaTheme="minorEastAsia"/>
          <w:sz w:val="21"/>
          <w:szCs w:val="22"/>
        </w:rPr>
        <w:t>CMCC, China Unicon</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R3-247682</w:t>
      </w:r>
      <w:r>
        <w:rPr>
          <w:rFonts w:hint="eastAsia" w:ascii="Arial" w:hAnsi="Arial" w:cs="Arial" w:eastAsiaTheme="minorEastAsia"/>
          <w:sz w:val="21"/>
          <w:szCs w:val="22"/>
        </w:rPr>
        <w:tab/>
      </w:r>
      <w:r>
        <w:rPr>
          <w:rFonts w:hint="eastAsia" w:ascii="Arial" w:hAnsi="Arial" w:cs="Arial" w:eastAsiaTheme="minorEastAsia"/>
          <w:sz w:val="21"/>
          <w:szCs w:val="22"/>
        </w:rPr>
        <w:t>MHI and UHI Enhancement for SCG Deactivation Activation</w:t>
      </w:r>
      <w:r>
        <w:rPr>
          <w:rFonts w:hint="eastAsia" w:ascii="Arial" w:hAnsi="Arial" w:cs="Arial" w:eastAsiaTheme="minorEastAsia"/>
          <w:sz w:val="21"/>
          <w:szCs w:val="22"/>
        </w:rPr>
        <w:tab/>
      </w:r>
      <w:r>
        <w:rPr>
          <w:rFonts w:hint="eastAsia" w:ascii="Arial" w:hAnsi="Arial" w:cs="Arial" w:eastAsiaTheme="minorEastAsia"/>
          <w:sz w:val="21"/>
          <w:szCs w:val="22"/>
        </w:rPr>
        <w:t>CMCC, Huawei, CATT, Lenovo, ZTE</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R3-247694</w:t>
      </w:r>
      <w:r>
        <w:rPr>
          <w:rFonts w:hint="eastAsia" w:ascii="Arial" w:hAnsi="Arial" w:cs="Arial" w:eastAsiaTheme="minorEastAsia"/>
          <w:sz w:val="21"/>
          <w:szCs w:val="22"/>
        </w:rPr>
        <w:tab/>
      </w:r>
      <w:r>
        <w:rPr>
          <w:rFonts w:hint="eastAsia" w:ascii="Arial" w:hAnsi="Arial" w:cs="Arial" w:eastAsiaTheme="minorEastAsia"/>
          <w:sz w:val="21"/>
          <w:szCs w:val="22"/>
        </w:rPr>
        <w:t>Discussion on RACH optimization for SDT</w:t>
      </w:r>
      <w:r>
        <w:rPr>
          <w:rFonts w:hint="eastAsia" w:ascii="Arial" w:hAnsi="Arial" w:cs="Arial" w:eastAsiaTheme="minorEastAsia"/>
          <w:sz w:val="21"/>
          <w:szCs w:val="22"/>
        </w:rPr>
        <w:tab/>
      </w:r>
      <w:r>
        <w:rPr>
          <w:rFonts w:hint="eastAsia" w:ascii="Arial" w:hAnsi="Arial" w:cs="Arial" w:eastAsiaTheme="minorEastAsia"/>
          <w:sz w:val="21"/>
          <w:szCs w:val="22"/>
        </w:rPr>
        <w:t>China Telecom</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R3-247702</w:t>
      </w:r>
      <w:r>
        <w:rPr>
          <w:rFonts w:hint="eastAsia" w:ascii="Arial" w:hAnsi="Arial" w:cs="Arial" w:eastAsiaTheme="minorEastAsia"/>
          <w:sz w:val="21"/>
          <w:szCs w:val="22"/>
        </w:rPr>
        <w:tab/>
      </w:r>
      <w:r>
        <w:rPr>
          <w:rFonts w:hint="eastAsia" w:ascii="Arial" w:hAnsi="Arial" w:cs="Arial" w:eastAsiaTheme="minorEastAsia"/>
          <w:sz w:val="21"/>
          <w:szCs w:val="22"/>
        </w:rPr>
        <w:t>(TP for TS 38.401 TS38.473) Discussion on MRO</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R3-247703</w:t>
      </w:r>
      <w:r>
        <w:rPr>
          <w:rFonts w:hint="eastAsia" w:ascii="Arial" w:hAnsi="Arial" w:cs="Arial" w:eastAsiaTheme="minorEastAsia"/>
          <w:sz w:val="21"/>
          <w:szCs w:val="22"/>
        </w:rPr>
        <w:tab/>
      </w:r>
      <w:r>
        <w:rPr>
          <w:rFonts w:hint="eastAsia" w:ascii="Arial" w:hAnsi="Arial" w:cs="Arial" w:eastAsiaTheme="minorEastAsia"/>
          <w:sz w:val="21"/>
          <w:szCs w:val="22"/>
        </w:rPr>
        <w:t>Further consideration on SON/MDT for Slicing</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R3-247712</w:t>
      </w:r>
      <w:r>
        <w:rPr>
          <w:rFonts w:hint="eastAsia" w:ascii="Arial" w:hAnsi="Arial" w:cs="Arial" w:eastAsiaTheme="minorEastAsia"/>
          <w:sz w:val="21"/>
          <w:szCs w:val="22"/>
        </w:rPr>
        <w:tab/>
      </w:r>
      <w:r>
        <w:rPr>
          <w:rFonts w:hint="eastAsia" w:ascii="Arial" w:hAnsi="Arial" w:cs="Arial" w:eastAsiaTheme="minorEastAsia"/>
          <w:sz w:val="21"/>
          <w:szCs w:val="22"/>
        </w:rPr>
        <w:t>(TP 37.340) MRO for R18 mobility mechanisms</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R3-247713</w:t>
      </w:r>
      <w:r>
        <w:rPr>
          <w:rFonts w:hint="eastAsia" w:ascii="Arial" w:hAnsi="Arial" w:cs="Arial" w:eastAsiaTheme="minorEastAsia"/>
          <w:sz w:val="21"/>
          <w:szCs w:val="22"/>
        </w:rPr>
        <w:tab/>
      </w:r>
      <w:r>
        <w:rPr>
          <w:rFonts w:hint="eastAsia" w:ascii="Arial" w:hAnsi="Arial" w:cs="Arial" w:eastAsiaTheme="minorEastAsia"/>
          <w:sz w:val="21"/>
          <w:szCs w:val="22"/>
        </w:rPr>
        <w:t>(TP for 38.300 and 38.413) Intra-NTN mobility for SONMDT</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R3-247714</w:t>
      </w:r>
      <w:r>
        <w:rPr>
          <w:rFonts w:hint="eastAsia" w:ascii="Arial" w:hAnsi="Arial" w:cs="Arial" w:eastAsiaTheme="minorEastAsia"/>
          <w:sz w:val="21"/>
          <w:szCs w:val="22"/>
        </w:rPr>
        <w:tab/>
      </w:r>
      <w:r>
        <w:rPr>
          <w:rFonts w:hint="eastAsia" w:ascii="Arial" w:hAnsi="Arial" w:cs="Arial" w:eastAsiaTheme="minorEastAsia"/>
          <w:sz w:val="21"/>
          <w:szCs w:val="22"/>
        </w:rPr>
        <w:t>Network slicing for SONMDT</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R3-247715</w:t>
      </w:r>
      <w:r>
        <w:rPr>
          <w:rFonts w:hint="eastAsia" w:ascii="Arial" w:hAnsi="Arial" w:cs="Arial" w:eastAsiaTheme="minorEastAsia"/>
          <w:sz w:val="21"/>
          <w:szCs w:val="22"/>
        </w:rPr>
        <w:tab/>
      </w:r>
      <w:r>
        <w:rPr>
          <w:rFonts w:hint="eastAsia" w:ascii="Arial" w:hAnsi="Arial" w:cs="Arial" w:eastAsiaTheme="minorEastAsia"/>
          <w:sz w:val="21"/>
          <w:szCs w:val="22"/>
        </w:rPr>
        <w:t>(TP for 37.340, 38.423, 36.423 and 38.413) SON enhancement for R18 leftover</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R3-247837</w:t>
      </w:r>
      <w:r>
        <w:rPr>
          <w:rFonts w:hint="eastAsia" w:ascii="Arial" w:hAnsi="Arial" w:cs="Arial" w:eastAsiaTheme="minorEastAsia"/>
          <w:sz w:val="21"/>
          <w:szCs w:val="22"/>
        </w:rPr>
        <w:tab/>
      </w:r>
      <w:r>
        <w:rPr>
          <w:rFonts w:hint="eastAsia" w:ascii="Arial" w:hAnsi="Arial" w:cs="Arial" w:eastAsiaTheme="minorEastAsia"/>
          <w:sz w:val="21"/>
          <w:szCs w:val="22"/>
        </w:rPr>
        <w:t>SoD of MRO for LTM</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R3-247838</w:t>
      </w:r>
      <w:r>
        <w:rPr>
          <w:rFonts w:hint="eastAsia" w:ascii="Arial" w:hAnsi="Arial" w:cs="Arial" w:eastAsiaTheme="minorEastAsia"/>
          <w:sz w:val="21"/>
          <w:szCs w:val="22"/>
        </w:rPr>
        <w:tab/>
      </w:r>
      <w:r>
        <w:rPr>
          <w:rFonts w:hint="eastAsia" w:ascii="Arial" w:hAnsi="Arial" w:cs="Arial" w:eastAsiaTheme="minorEastAsia"/>
          <w:sz w:val="21"/>
          <w:szCs w:val="22"/>
        </w:rPr>
        <w:t>SoD of MRO for others</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R3-247839</w:t>
      </w:r>
      <w:r>
        <w:rPr>
          <w:rFonts w:hint="eastAsia" w:ascii="Arial" w:hAnsi="Arial" w:cs="Arial" w:eastAsiaTheme="minorEastAsia"/>
          <w:sz w:val="21"/>
          <w:szCs w:val="22"/>
        </w:rPr>
        <w:tab/>
      </w:r>
      <w:r>
        <w:rPr>
          <w:rFonts w:hint="eastAsia" w:ascii="Arial" w:hAnsi="Arial" w:cs="Arial" w:eastAsiaTheme="minorEastAsia"/>
          <w:sz w:val="21"/>
          <w:szCs w:val="22"/>
        </w:rPr>
        <w:t>SoD of SONMDT NTN related</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R3-247840</w:t>
      </w:r>
      <w:r>
        <w:rPr>
          <w:rFonts w:hint="eastAsia" w:ascii="Arial" w:hAnsi="Arial" w:cs="Arial" w:eastAsiaTheme="minorEastAsia"/>
          <w:sz w:val="21"/>
          <w:szCs w:val="22"/>
        </w:rPr>
        <w:tab/>
      </w:r>
      <w:r>
        <w:rPr>
          <w:rFonts w:hint="eastAsia" w:ascii="Arial" w:hAnsi="Arial" w:cs="Arial" w:eastAsiaTheme="minorEastAsia"/>
          <w:sz w:val="21"/>
          <w:szCs w:val="22"/>
        </w:rPr>
        <w:t>SoD of SONMDT Slicing related</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R3-247841</w:t>
      </w:r>
      <w:r>
        <w:rPr>
          <w:rFonts w:hint="eastAsia" w:ascii="Arial" w:hAnsi="Arial" w:cs="Arial" w:eastAsiaTheme="minorEastAsia"/>
          <w:sz w:val="21"/>
          <w:szCs w:val="22"/>
        </w:rPr>
        <w:tab/>
      </w:r>
      <w:r>
        <w:rPr>
          <w:rFonts w:hint="eastAsia" w:ascii="Arial" w:hAnsi="Arial" w:cs="Arial" w:eastAsiaTheme="minorEastAsia"/>
          <w:sz w:val="21"/>
          <w:szCs w:val="22"/>
        </w:rPr>
        <w:t>SoD of SONMDT leftovers</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R3-247843</w:t>
      </w:r>
      <w:r>
        <w:rPr>
          <w:rFonts w:hint="eastAsia" w:ascii="Arial" w:hAnsi="Arial" w:cs="Arial" w:eastAsiaTheme="minorEastAsia"/>
          <w:sz w:val="21"/>
          <w:szCs w:val="22"/>
        </w:rPr>
        <w:tab/>
      </w:r>
      <w:r>
        <w:rPr>
          <w:rFonts w:hint="eastAsia" w:ascii="Arial" w:hAnsi="Arial" w:cs="Arial" w:eastAsiaTheme="minorEastAsia"/>
          <w:sz w:val="21"/>
          <w:szCs w:val="22"/>
        </w:rPr>
        <w:t>[DRAFT] LS on SDT enhancements for SON</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R3-247855</w:t>
      </w:r>
      <w:r>
        <w:rPr>
          <w:rFonts w:hint="eastAsia" w:ascii="Arial" w:hAnsi="Arial" w:cs="Arial" w:eastAsiaTheme="minorEastAsia"/>
          <w:sz w:val="21"/>
          <w:szCs w:val="22"/>
        </w:rPr>
        <w:tab/>
      </w:r>
      <w:r>
        <w:rPr>
          <w:rFonts w:hint="eastAsia" w:ascii="Arial" w:hAnsi="Arial" w:cs="Arial" w:eastAsiaTheme="minorEastAsia"/>
          <w:sz w:val="21"/>
          <w:szCs w:val="22"/>
        </w:rPr>
        <w:t>Enhancements to logged MDT to support SON for network slicing</w:t>
      </w:r>
      <w:r>
        <w:rPr>
          <w:rFonts w:hint="eastAsia" w:ascii="Arial" w:hAnsi="Arial" w:cs="Arial" w:eastAsiaTheme="minorEastAsia"/>
          <w:sz w:val="21"/>
          <w:szCs w:val="22"/>
        </w:rPr>
        <w:tab/>
      </w:r>
      <w:r>
        <w:rPr>
          <w:rFonts w:hint="eastAsia" w:ascii="Arial" w:hAnsi="Arial" w:cs="Arial" w:eastAsiaTheme="minorEastAsia"/>
          <w:sz w:val="21"/>
          <w:szCs w:val="22"/>
        </w:rPr>
        <w:t>RAN3(Nokia)</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R3-247859</w:t>
      </w:r>
      <w:r>
        <w:rPr>
          <w:rFonts w:hint="eastAsia" w:ascii="Arial" w:hAnsi="Arial" w:cs="Arial" w:eastAsiaTheme="minorEastAsia"/>
          <w:sz w:val="21"/>
          <w:szCs w:val="22"/>
        </w:rPr>
        <w:tab/>
      </w:r>
      <w:r>
        <w:rPr>
          <w:rFonts w:hint="eastAsia" w:ascii="Arial" w:hAnsi="Arial" w:cs="Arial" w:eastAsiaTheme="minorEastAsia"/>
          <w:sz w:val="21"/>
          <w:szCs w:val="22"/>
        </w:rPr>
        <w:t>(TP to BL CR TS38.401) MRO for LTM</w:t>
      </w:r>
      <w:r>
        <w:rPr>
          <w:rFonts w:hint="eastAsia" w:ascii="Arial" w:hAnsi="Arial" w:cs="Arial" w:eastAsiaTheme="minorEastAsia"/>
          <w:sz w:val="21"/>
          <w:szCs w:val="22"/>
        </w:rPr>
        <w:tab/>
      </w:r>
      <w:r>
        <w:rPr>
          <w:rFonts w:hint="eastAsia" w:ascii="Arial" w:hAnsi="Arial" w:cs="Arial" w:eastAsiaTheme="minorEastAsia"/>
          <w:sz w:val="21"/>
          <w:szCs w:val="22"/>
        </w:rPr>
        <w:t>Samsung, Nokia, ZTE, Lenovo, Ericsson</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R3-247864</w:t>
      </w:r>
      <w:r>
        <w:rPr>
          <w:rFonts w:hint="eastAsia" w:ascii="Arial" w:hAnsi="Arial" w:cs="Arial" w:eastAsiaTheme="minorEastAsia"/>
          <w:sz w:val="21"/>
          <w:szCs w:val="22"/>
        </w:rPr>
        <w:tab/>
      </w:r>
      <w:r>
        <w:rPr>
          <w:rFonts w:hint="eastAsia" w:ascii="Arial" w:hAnsi="Arial" w:cs="Arial" w:eastAsiaTheme="minorEastAsia"/>
          <w:sz w:val="21"/>
          <w:szCs w:val="22"/>
        </w:rPr>
        <w:t>(TP for SON BLCR TS38.300)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Samsung, Nokia, CATT, Lenovo</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R3-247865</w:t>
      </w:r>
      <w:r>
        <w:rPr>
          <w:rFonts w:hint="eastAsia" w:ascii="Arial" w:hAnsi="Arial" w:cs="Arial" w:eastAsiaTheme="minorEastAsia"/>
          <w:sz w:val="21"/>
          <w:szCs w:val="22"/>
        </w:rPr>
        <w:tab/>
      </w:r>
      <w:r>
        <w:rPr>
          <w:rFonts w:hint="eastAsia" w:ascii="Arial" w:hAnsi="Arial" w:cs="Arial" w:eastAsiaTheme="minorEastAsia"/>
          <w:sz w:val="21"/>
          <w:szCs w:val="22"/>
        </w:rPr>
        <w:t>(BL CR to 38.401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Nokia, Huawei, Lenovo, CATT, Ericsson, Samsung</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R3-247873</w:t>
      </w:r>
      <w:r>
        <w:rPr>
          <w:rFonts w:hint="eastAsia" w:ascii="Arial" w:hAnsi="Arial" w:cs="Arial" w:eastAsiaTheme="minorEastAsia"/>
          <w:sz w:val="21"/>
          <w:szCs w:val="22"/>
        </w:rPr>
        <w:tab/>
      </w:r>
      <w:r>
        <w:rPr>
          <w:rFonts w:hint="eastAsia" w:ascii="Arial" w:hAnsi="Arial" w:cs="Arial" w:eastAsiaTheme="minorEastAsia"/>
          <w:sz w:val="21"/>
          <w:szCs w:val="22"/>
        </w:rPr>
        <w:t>[DRAFT] Reply LS on MHI enhancement solution for SCG deactivation/activation</w:t>
      </w:r>
      <w:r>
        <w:rPr>
          <w:rFonts w:hint="eastAsia" w:ascii="Arial" w:hAnsi="Arial" w:cs="Arial" w:eastAsiaTheme="minorEastAsia"/>
          <w:sz w:val="21"/>
          <w:szCs w:val="22"/>
        </w:rPr>
        <w:tab/>
      </w:r>
      <w:r>
        <w:rPr>
          <w:rFonts w:hint="eastAsia" w:ascii="Arial" w:hAnsi="Arial" w:cs="Arial" w:eastAsiaTheme="minorEastAsia"/>
          <w:sz w:val="21"/>
          <w:szCs w:val="22"/>
        </w:rPr>
        <w:t>Huawei, CMCC, ZTE, CATT [will be RAN3]</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R3-247896</w:t>
      </w:r>
      <w:r>
        <w:rPr>
          <w:rFonts w:hint="eastAsia" w:ascii="Arial" w:hAnsi="Arial" w:cs="Arial" w:eastAsiaTheme="minorEastAsia"/>
          <w:sz w:val="21"/>
          <w:szCs w:val="22"/>
        </w:rPr>
        <w:tab/>
      </w:r>
      <w:r>
        <w:rPr>
          <w:rFonts w:hint="eastAsia" w:ascii="Arial" w:hAnsi="Arial" w:cs="Arial" w:eastAsiaTheme="minorEastAsia"/>
          <w:sz w:val="21"/>
          <w:szCs w:val="22"/>
        </w:rPr>
        <w:t>LS on RAN3 agreements with impact on UE for Rel-19 SON/MDT</w:t>
      </w:r>
      <w:r>
        <w:rPr>
          <w:rFonts w:hint="eastAsia" w:ascii="Arial" w:hAnsi="Arial" w:cs="Arial" w:eastAsiaTheme="minorEastAsia"/>
          <w:sz w:val="21"/>
          <w:szCs w:val="22"/>
        </w:rPr>
        <w:tab/>
      </w:r>
      <w:r>
        <w:rPr>
          <w:rFonts w:hint="eastAsia" w:ascii="Arial" w:hAnsi="Arial" w:cs="Arial" w:eastAsiaTheme="minorEastAsia"/>
          <w:sz w:val="21"/>
          <w:szCs w:val="22"/>
        </w:rPr>
        <w:t>RAN3(Samsung)</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R3-247905</w:t>
      </w:r>
      <w:r>
        <w:rPr>
          <w:rFonts w:hint="eastAsia" w:ascii="Arial" w:hAnsi="Arial" w:cs="Arial" w:eastAsiaTheme="minorEastAsia"/>
          <w:sz w:val="21"/>
          <w:szCs w:val="22"/>
        </w:rPr>
        <w:tab/>
      </w:r>
      <w:r>
        <w:rPr>
          <w:rFonts w:hint="eastAsia" w:ascii="Arial" w:hAnsi="Arial" w:cs="Arial" w:eastAsiaTheme="minorEastAsia"/>
          <w:sz w:val="21"/>
          <w:szCs w:val="22"/>
        </w:rPr>
        <w:t>(TP for SON BLCR TS38.300)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Samsung, Nokia, CATT, Lenovo</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R3-247906</w:t>
      </w:r>
      <w:r>
        <w:rPr>
          <w:rFonts w:hint="eastAsia" w:ascii="Arial" w:hAnsi="Arial" w:cs="Arial" w:eastAsiaTheme="minorEastAsia"/>
          <w:sz w:val="21"/>
          <w:szCs w:val="22"/>
        </w:rPr>
        <w:tab/>
      </w:r>
      <w:r>
        <w:rPr>
          <w:rFonts w:hint="eastAsia" w:ascii="Arial" w:hAnsi="Arial" w:cs="Arial" w:eastAsiaTheme="minorEastAsia"/>
          <w:sz w:val="21"/>
          <w:szCs w:val="22"/>
        </w:rPr>
        <w:t>Reply LS on MHI enhancement solution for SCG deactivation/activation</w:t>
      </w:r>
      <w:r>
        <w:rPr>
          <w:rFonts w:hint="eastAsia" w:ascii="Arial" w:hAnsi="Arial" w:cs="Arial" w:eastAsiaTheme="minorEastAsia"/>
          <w:sz w:val="21"/>
          <w:szCs w:val="22"/>
        </w:rPr>
        <w:tab/>
      </w:r>
      <w:r>
        <w:rPr>
          <w:rFonts w:hint="eastAsia" w:ascii="Arial" w:hAnsi="Arial" w:cs="Arial" w:eastAsiaTheme="minorEastAsia"/>
          <w:sz w:val="21"/>
          <w:szCs w:val="22"/>
        </w:rPr>
        <w:t>Huawei, CMCC, ZTE, CATT [will be RAN3]</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R3-247908</w:t>
      </w:r>
      <w:r>
        <w:rPr>
          <w:rFonts w:hint="eastAsia" w:ascii="Arial" w:hAnsi="Arial" w:cs="Arial" w:eastAsiaTheme="minorEastAsia"/>
          <w:sz w:val="21"/>
          <w:szCs w:val="22"/>
        </w:rPr>
        <w:tab/>
      </w:r>
      <w:r>
        <w:rPr>
          <w:rFonts w:hint="eastAsia" w:ascii="Arial" w:hAnsi="Arial" w:cs="Arial" w:eastAsiaTheme="minorEastAsia"/>
          <w:sz w:val="21"/>
          <w:szCs w:val="22"/>
        </w:rPr>
        <w:t>LS on RAN3 agreements with impact on UE for Rel-19 SON/MDT</w:t>
      </w:r>
      <w:r>
        <w:rPr>
          <w:rFonts w:hint="eastAsia" w:ascii="Arial" w:hAnsi="Arial" w:cs="Arial" w:eastAsiaTheme="minorEastAsia"/>
          <w:sz w:val="21"/>
          <w:szCs w:val="22"/>
        </w:rPr>
        <w:tab/>
      </w:r>
      <w:r>
        <w:rPr>
          <w:rFonts w:hint="eastAsia" w:ascii="Arial" w:hAnsi="Arial" w:cs="Arial" w:eastAsiaTheme="minorEastAsia"/>
          <w:sz w:val="21"/>
          <w:szCs w:val="22"/>
        </w:rPr>
        <w:t>RAN3(Samsung)</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R3-247930</w:t>
      </w:r>
      <w:r>
        <w:rPr>
          <w:rFonts w:hint="eastAsia" w:ascii="Arial" w:hAnsi="Arial" w:cs="Arial" w:eastAsiaTheme="minorEastAsia"/>
          <w:sz w:val="21"/>
          <w:szCs w:val="22"/>
        </w:rPr>
        <w:tab/>
      </w:r>
      <w:r>
        <w:rPr>
          <w:rFonts w:hint="eastAsia" w:ascii="Arial" w:hAnsi="Arial" w:cs="Arial" w:eastAsiaTheme="minorEastAsia"/>
          <w:sz w:val="21"/>
          <w:szCs w:val="22"/>
        </w:rPr>
        <w:t>(BL CR to 38.300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China Unicom, Nokia, Huawei, Lenovo, CATT, Ericsson, Qualcomm Inc., Samsung, LG Electronics Inc, ZTE Corporation</w:t>
      </w:r>
    </w:p>
    <w:p>
      <w:pPr>
        <w:widowControl w:val="0"/>
        <w:numPr>
          <w:ilvl w:val="0"/>
          <w:numId w:val="10"/>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R3-247931</w:t>
      </w:r>
      <w:r>
        <w:rPr>
          <w:rFonts w:hint="eastAsia" w:ascii="Arial" w:hAnsi="Arial" w:cs="Arial" w:eastAsiaTheme="minorEastAsia"/>
          <w:sz w:val="21"/>
          <w:szCs w:val="22"/>
        </w:rPr>
        <w:tab/>
      </w:r>
      <w:r>
        <w:rPr>
          <w:rFonts w:hint="eastAsia" w:ascii="Arial" w:hAnsi="Arial" w:cs="Arial" w:eastAsiaTheme="minorEastAsia"/>
          <w:sz w:val="21"/>
          <w:szCs w:val="22"/>
        </w:rPr>
        <w:t>(BL CR to 38.401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Nokia, Huawei, Lenovo, CATT, Ericsson, Samsung</w:t>
      </w:r>
    </w:p>
    <w:p>
      <w:pPr>
        <w:pStyle w:val="2"/>
      </w:pP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snapToGrid w:val="0"/>
        <w:rPr>
          <w:rFonts w:ascii="Arial" w:hAnsi="Arial" w:eastAsia="宋体" w:cs="Arial"/>
          <w:b/>
          <w:sz w:val="24"/>
          <w:szCs w:val="24"/>
          <w:lang w:val="en-US" w:eastAsia="zh-CN"/>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微软雅黑"/>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10</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10</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B1A989"/>
    <w:multiLevelType w:val="multilevel"/>
    <w:tmpl w:val="83B1A98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4DA594D"/>
    <w:multiLevelType w:val="multilevel"/>
    <w:tmpl w:val="F4DA594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93F406A"/>
    <w:multiLevelType w:val="multilevel"/>
    <w:tmpl w:val="193F406A"/>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551596E"/>
    <w:multiLevelType w:val="multilevel"/>
    <w:tmpl w:val="2551596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0F54080"/>
    <w:multiLevelType w:val="multilevel"/>
    <w:tmpl w:val="40F5408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9"/>
  </w:num>
  <w:num w:numId="4">
    <w:abstractNumId w:val="4"/>
  </w:num>
  <w:num w:numId="5">
    <w:abstractNumId w:val="6"/>
  </w:num>
  <w:num w:numId="6">
    <w:abstractNumId w:val="2"/>
  </w:num>
  <w:num w:numId="7">
    <w:abstractNumId w:val="3"/>
  </w:num>
  <w:num w:numId="8">
    <w:abstractNumId w:val="7"/>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311"/>
    <w:rsid w:val="0000306C"/>
    <w:rsid w:val="00007BD0"/>
    <w:rsid w:val="00011C3B"/>
    <w:rsid w:val="00027055"/>
    <w:rsid w:val="000276C5"/>
    <w:rsid w:val="00034DF5"/>
    <w:rsid w:val="0004456C"/>
    <w:rsid w:val="0005259B"/>
    <w:rsid w:val="00053FEE"/>
    <w:rsid w:val="00060AE4"/>
    <w:rsid w:val="0006639A"/>
    <w:rsid w:val="000746A7"/>
    <w:rsid w:val="00085A43"/>
    <w:rsid w:val="000910BB"/>
    <w:rsid w:val="000926AF"/>
    <w:rsid w:val="000A3ED2"/>
    <w:rsid w:val="000A4AE4"/>
    <w:rsid w:val="000C00FA"/>
    <w:rsid w:val="000C51AA"/>
    <w:rsid w:val="000D17BC"/>
    <w:rsid w:val="000D2186"/>
    <w:rsid w:val="000E0D75"/>
    <w:rsid w:val="000E4F35"/>
    <w:rsid w:val="000F0A06"/>
    <w:rsid w:val="000F3F85"/>
    <w:rsid w:val="000F4489"/>
    <w:rsid w:val="000F6C1C"/>
    <w:rsid w:val="00110BAE"/>
    <w:rsid w:val="00114123"/>
    <w:rsid w:val="00116F4B"/>
    <w:rsid w:val="001229F4"/>
    <w:rsid w:val="00137471"/>
    <w:rsid w:val="00150FD3"/>
    <w:rsid w:val="0015438F"/>
    <w:rsid w:val="00173DD1"/>
    <w:rsid w:val="00184428"/>
    <w:rsid w:val="001A248F"/>
    <w:rsid w:val="001A3B5F"/>
    <w:rsid w:val="001A659D"/>
    <w:rsid w:val="001B51AB"/>
    <w:rsid w:val="001B5CA8"/>
    <w:rsid w:val="001C2FCB"/>
    <w:rsid w:val="001C4490"/>
    <w:rsid w:val="001D2C1A"/>
    <w:rsid w:val="001D3BA2"/>
    <w:rsid w:val="001D44B7"/>
    <w:rsid w:val="001E0075"/>
    <w:rsid w:val="001E4E22"/>
    <w:rsid w:val="001F1B1F"/>
    <w:rsid w:val="001F2A20"/>
    <w:rsid w:val="001F486F"/>
    <w:rsid w:val="001F688C"/>
    <w:rsid w:val="00204BA2"/>
    <w:rsid w:val="00207DC4"/>
    <w:rsid w:val="002227CD"/>
    <w:rsid w:val="0022485E"/>
    <w:rsid w:val="00243A99"/>
    <w:rsid w:val="00245FD5"/>
    <w:rsid w:val="00246392"/>
    <w:rsid w:val="00281574"/>
    <w:rsid w:val="002834BB"/>
    <w:rsid w:val="002870DB"/>
    <w:rsid w:val="0029567C"/>
    <w:rsid w:val="002A447E"/>
    <w:rsid w:val="002A6F12"/>
    <w:rsid w:val="002A6FE9"/>
    <w:rsid w:val="002B215E"/>
    <w:rsid w:val="002C073E"/>
    <w:rsid w:val="002C0B82"/>
    <w:rsid w:val="002E3172"/>
    <w:rsid w:val="002F6ED2"/>
    <w:rsid w:val="00301B7A"/>
    <w:rsid w:val="00304FF5"/>
    <w:rsid w:val="00306D59"/>
    <w:rsid w:val="00313485"/>
    <w:rsid w:val="00316555"/>
    <w:rsid w:val="00321EF0"/>
    <w:rsid w:val="0032503A"/>
    <w:rsid w:val="00325EE1"/>
    <w:rsid w:val="00332F56"/>
    <w:rsid w:val="003357C0"/>
    <w:rsid w:val="00337F67"/>
    <w:rsid w:val="00342EC7"/>
    <w:rsid w:val="00344D60"/>
    <w:rsid w:val="00346477"/>
    <w:rsid w:val="00347CB0"/>
    <w:rsid w:val="00350162"/>
    <w:rsid w:val="0035340F"/>
    <w:rsid w:val="0036248C"/>
    <w:rsid w:val="0036462A"/>
    <w:rsid w:val="003666A8"/>
    <w:rsid w:val="00366D63"/>
    <w:rsid w:val="00367401"/>
    <w:rsid w:val="00375678"/>
    <w:rsid w:val="003758EB"/>
    <w:rsid w:val="00385D24"/>
    <w:rsid w:val="00387850"/>
    <w:rsid w:val="0039390A"/>
    <w:rsid w:val="00394AB0"/>
    <w:rsid w:val="00396252"/>
    <w:rsid w:val="003A4B47"/>
    <w:rsid w:val="003B24AF"/>
    <w:rsid w:val="003B7182"/>
    <w:rsid w:val="003B7613"/>
    <w:rsid w:val="003D087F"/>
    <w:rsid w:val="003D10D1"/>
    <w:rsid w:val="003D5036"/>
    <w:rsid w:val="003D764D"/>
    <w:rsid w:val="003E3A1A"/>
    <w:rsid w:val="003E62A7"/>
    <w:rsid w:val="003F1479"/>
    <w:rsid w:val="003F1B9F"/>
    <w:rsid w:val="0040091C"/>
    <w:rsid w:val="00406D7A"/>
    <w:rsid w:val="004121B8"/>
    <w:rsid w:val="004136BE"/>
    <w:rsid w:val="004258BA"/>
    <w:rsid w:val="00451087"/>
    <w:rsid w:val="004531C9"/>
    <w:rsid w:val="00457D91"/>
    <w:rsid w:val="00460C31"/>
    <w:rsid w:val="00461825"/>
    <w:rsid w:val="00464E5B"/>
    <w:rsid w:val="0047055A"/>
    <w:rsid w:val="004729A6"/>
    <w:rsid w:val="00474450"/>
    <w:rsid w:val="00483BFF"/>
    <w:rsid w:val="00483E2D"/>
    <w:rsid w:val="00484521"/>
    <w:rsid w:val="00486E5B"/>
    <w:rsid w:val="004873E6"/>
    <w:rsid w:val="004B0729"/>
    <w:rsid w:val="004B15B8"/>
    <w:rsid w:val="004B566C"/>
    <w:rsid w:val="004B7B48"/>
    <w:rsid w:val="004D4AB1"/>
    <w:rsid w:val="004F218A"/>
    <w:rsid w:val="0050334E"/>
    <w:rsid w:val="00505387"/>
    <w:rsid w:val="0051068B"/>
    <w:rsid w:val="00512DF7"/>
    <w:rsid w:val="005141E7"/>
    <w:rsid w:val="00517E63"/>
    <w:rsid w:val="0052166B"/>
    <w:rsid w:val="00526B0D"/>
    <w:rsid w:val="00536AE7"/>
    <w:rsid w:val="00545E86"/>
    <w:rsid w:val="00550B7B"/>
    <w:rsid w:val="005520D4"/>
    <w:rsid w:val="0055346F"/>
    <w:rsid w:val="005579FF"/>
    <w:rsid w:val="005644EF"/>
    <w:rsid w:val="005776DD"/>
    <w:rsid w:val="005801B4"/>
    <w:rsid w:val="00582117"/>
    <w:rsid w:val="0058478F"/>
    <w:rsid w:val="00593315"/>
    <w:rsid w:val="005A170D"/>
    <w:rsid w:val="005A6BF5"/>
    <w:rsid w:val="005A6C96"/>
    <w:rsid w:val="005B2542"/>
    <w:rsid w:val="005C00CB"/>
    <w:rsid w:val="005D0418"/>
    <w:rsid w:val="005D7483"/>
    <w:rsid w:val="005E1D58"/>
    <w:rsid w:val="005F3361"/>
    <w:rsid w:val="00610E37"/>
    <w:rsid w:val="006207ED"/>
    <w:rsid w:val="00626BC9"/>
    <w:rsid w:val="006458DF"/>
    <w:rsid w:val="00650D52"/>
    <w:rsid w:val="006615B2"/>
    <w:rsid w:val="00662313"/>
    <w:rsid w:val="00665963"/>
    <w:rsid w:val="00665E51"/>
    <w:rsid w:val="006703EC"/>
    <w:rsid w:val="006707B2"/>
    <w:rsid w:val="00673911"/>
    <w:rsid w:val="00685F8D"/>
    <w:rsid w:val="006870C9"/>
    <w:rsid w:val="006A1E69"/>
    <w:rsid w:val="006A3ADF"/>
    <w:rsid w:val="006A7BCB"/>
    <w:rsid w:val="006B4C1E"/>
    <w:rsid w:val="006C090F"/>
    <w:rsid w:val="006C4E32"/>
    <w:rsid w:val="006C56D8"/>
    <w:rsid w:val="006D07AE"/>
    <w:rsid w:val="006D0FA9"/>
    <w:rsid w:val="006D1C93"/>
    <w:rsid w:val="006D223C"/>
    <w:rsid w:val="006D50E5"/>
    <w:rsid w:val="006E062A"/>
    <w:rsid w:val="006E3F11"/>
    <w:rsid w:val="006E3FF4"/>
    <w:rsid w:val="006E526C"/>
    <w:rsid w:val="00701410"/>
    <w:rsid w:val="007050BE"/>
    <w:rsid w:val="007112F6"/>
    <w:rsid w:val="007113A1"/>
    <w:rsid w:val="00714D27"/>
    <w:rsid w:val="00720CED"/>
    <w:rsid w:val="00721CF6"/>
    <w:rsid w:val="00723E46"/>
    <w:rsid w:val="00733826"/>
    <w:rsid w:val="0073598F"/>
    <w:rsid w:val="00747523"/>
    <w:rsid w:val="00753773"/>
    <w:rsid w:val="00766CFB"/>
    <w:rsid w:val="007726E8"/>
    <w:rsid w:val="0077772D"/>
    <w:rsid w:val="007816FF"/>
    <w:rsid w:val="00783B44"/>
    <w:rsid w:val="007843E5"/>
    <w:rsid w:val="00784E59"/>
    <w:rsid w:val="00785028"/>
    <w:rsid w:val="007A3A5A"/>
    <w:rsid w:val="007A4370"/>
    <w:rsid w:val="007A5E16"/>
    <w:rsid w:val="007B3BBD"/>
    <w:rsid w:val="007D078F"/>
    <w:rsid w:val="007D5728"/>
    <w:rsid w:val="007E0768"/>
    <w:rsid w:val="007E1D15"/>
    <w:rsid w:val="007E1DEA"/>
    <w:rsid w:val="007E2202"/>
    <w:rsid w:val="007E550F"/>
    <w:rsid w:val="007F0E55"/>
    <w:rsid w:val="00813B78"/>
    <w:rsid w:val="008145EA"/>
    <w:rsid w:val="00815869"/>
    <w:rsid w:val="00816B81"/>
    <w:rsid w:val="00820300"/>
    <w:rsid w:val="00823B90"/>
    <w:rsid w:val="00827C91"/>
    <w:rsid w:val="0083266E"/>
    <w:rsid w:val="00850A72"/>
    <w:rsid w:val="008546E5"/>
    <w:rsid w:val="00865131"/>
    <w:rsid w:val="00865EA8"/>
    <w:rsid w:val="008675FC"/>
    <w:rsid w:val="00871653"/>
    <w:rsid w:val="00880684"/>
    <w:rsid w:val="00881D74"/>
    <w:rsid w:val="00881E7B"/>
    <w:rsid w:val="008836AC"/>
    <w:rsid w:val="008851FB"/>
    <w:rsid w:val="00887422"/>
    <w:rsid w:val="0089166C"/>
    <w:rsid w:val="00891C1B"/>
    <w:rsid w:val="00893204"/>
    <w:rsid w:val="008957C3"/>
    <w:rsid w:val="008960DE"/>
    <w:rsid w:val="008A36DF"/>
    <w:rsid w:val="008C1698"/>
    <w:rsid w:val="008C1A3D"/>
    <w:rsid w:val="008C646C"/>
    <w:rsid w:val="008D01C3"/>
    <w:rsid w:val="008D1E13"/>
    <w:rsid w:val="008D396A"/>
    <w:rsid w:val="008D6549"/>
    <w:rsid w:val="008D70D2"/>
    <w:rsid w:val="008F1E48"/>
    <w:rsid w:val="00900AE8"/>
    <w:rsid w:val="00900DAD"/>
    <w:rsid w:val="00905977"/>
    <w:rsid w:val="00910114"/>
    <w:rsid w:val="0091408E"/>
    <w:rsid w:val="00922BEF"/>
    <w:rsid w:val="009233B5"/>
    <w:rsid w:val="009268AF"/>
    <w:rsid w:val="009378CA"/>
    <w:rsid w:val="00947278"/>
    <w:rsid w:val="0095025E"/>
    <w:rsid w:val="00955C4C"/>
    <w:rsid w:val="0095794E"/>
    <w:rsid w:val="00962678"/>
    <w:rsid w:val="009676D6"/>
    <w:rsid w:val="00970345"/>
    <w:rsid w:val="00995338"/>
    <w:rsid w:val="00996777"/>
    <w:rsid w:val="009B2FC9"/>
    <w:rsid w:val="009C0BC7"/>
    <w:rsid w:val="009C6592"/>
    <w:rsid w:val="009E209B"/>
    <w:rsid w:val="009F0747"/>
    <w:rsid w:val="00A03514"/>
    <w:rsid w:val="00A17079"/>
    <w:rsid w:val="00A17766"/>
    <w:rsid w:val="00A2166E"/>
    <w:rsid w:val="00A258D2"/>
    <w:rsid w:val="00A3017B"/>
    <w:rsid w:val="00A370DF"/>
    <w:rsid w:val="00A448C3"/>
    <w:rsid w:val="00A458D4"/>
    <w:rsid w:val="00A46FB7"/>
    <w:rsid w:val="00A53118"/>
    <w:rsid w:val="00A62DCC"/>
    <w:rsid w:val="00A65169"/>
    <w:rsid w:val="00A86AB5"/>
    <w:rsid w:val="00A87910"/>
    <w:rsid w:val="00A97226"/>
    <w:rsid w:val="00AA0E64"/>
    <w:rsid w:val="00AA142F"/>
    <w:rsid w:val="00AA53DB"/>
    <w:rsid w:val="00AB239A"/>
    <w:rsid w:val="00AC39FB"/>
    <w:rsid w:val="00AD3FA5"/>
    <w:rsid w:val="00AD51D1"/>
    <w:rsid w:val="00AD53C7"/>
    <w:rsid w:val="00AD7ADC"/>
    <w:rsid w:val="00AE08EB"/>
    <w:rsid w:val="00AF3414"/>
    <w:rsid w:val="00AF5BBA"/>
    <w:rsid w:val="00AF644A"/>
    <w:rsid w:val="00B00BBE"/>
    <w:rsid w:val="00B05C93"/>
    <w:rsid w:val="00B10710"/>
    <w:rsid w:val="00B118D9"/>
    <w:rsid w:val="00B208FA"/>
    <w:rsid w:val="00B23CF9"/>
    <w:rsid w:val="00B25C12"/>
    <w:rsid w:val="00B2766F"/>
    <w:rsid w:val="00B308D1"/>
    <w:rsid w:val="00B31609"/>
    <w:rsid w:val="00B31ABC"/>
    <w:rsid w:val="00B445ED"/>
    <w:rsid w:val="00B611CC"/>
    <w:rsid w:val="00B6300F"/>
    <w:rsid w:val="00B674AA"/>
    <w:rsid w:val="00B70389"/>
    <w:rsid w:val="00B824BC"/>
    <w:rsid w:val="00B84623"/>
    <w:rsid w:val="00B97677"/>
    <w:rsid w:val="00BA494B"/>
    <w:rsid w:val="00BA51EF"/>
    <w:rsid w:val="00BB2913"/>
    <w:rsid w:val="00BB66D5"/>
    <w:rsid w:val="00BB693C"/>
    <w:rsid w:val="00BC7E6E"/>
    <w:rsid w:val="00BE1D1F"/>
    <w:rsid w:val="00BE256D"/>
    <w:rsid w:val="00BE3060"/>
    <w:rsid w:val="00BE5E66"/>
    <w:rsid w:val="00BE6BBA"/>
    <w:rsid w:val="00C00281"/>
    <w:rsid w:val="00C05625"/>
    <w:rsid w:val="00C05870"/>
    <w:rsid w:val="00C1479E"/>
    <w:rsid w:val="00C1751E"/>
    <w:rsid w:val="00C17C6C"/>
    <w:rsid w:val="00C21339"/>
    <w:rsid w:val="00C266F9"/>
    <w:rsid w:val="00C371EA"/>
    <w:rsid w:val="00C445AD"/>
    <w:rsid w:val="00C44CBA"/>
    <w:rsid w:val="00C458F0"/>
    <w:rsid w:val="00C4666A"/>
    <w:rsid w:val="00C479A3"/>
    <w:rsid w:val="00C50477"/>
    <w:rsid w:val="00C53152"/>
    <w:rsid w:val="00C672CE"/>
    <w:rsid w:val="00C72820"/>
    <w:rsid w:val="00C736F2"/>
    <w:rsid w:val="00C73DD5"/>
    <w:rsid w:val="00C74DAF"/>
    <w:rsid w:val="00C77537"/>
    <w:rsid w:val="00C777F5"/>
    <w:rsid w:val="00C80116"/>
    <w:rsid w:val="00C87BFC"/>
    <w:rsid w:val="00CA220B"/>
    <w:rsid w:val="00CA3F76"/>
    <w:rsid w:val="00CD7EAD"/>
    <w:rsid w:val="00CF3F64"/>
    <w:rsid w:val="00CF5E71"/>
    <w:rsid w:val="00CF7FAC"/>
    <w:rsid w:val="00D016F9"/>
    <w:rsid w:val="00D02184"/>
    <w:rsid w:val="00D160C1"/>
    <w:rsid w:val="00D17794"/>
    <w:rsid w:val="00D22398"/>
    <w:rsid w:val="00D35E6C"/>
    <w:rsid w:val="00D436CF"/>
    <w:rsid w:val="00D45B2F"/>
    <w:rsid w:val="00D46E88"/>
    <w:rsid w:val="00D60BD6"/>
    <w:rsid w:val="00D613A9"/>
    <w:rsid w:val="00D673A6"/>
    <w:rsid w:val="00D67E61"/>
    <w:rsid w:val="00D70D86"/>
    <w:rsid w:val="00D76BA4"/>
    <w:rsid w:val="00D8021D"/>
    <w:rsid w:val="00D82D10"/>
    <w:rsid w:val="00D83D2B"/>
    <w:rsid w:val="00D86784"/>
    <w:rsid w:val="00D920E6"/>
    <w:rsid w:val="00DA004C"/>
    <w:rsid w:val="00DA339A"/>
    <w:rsid w:val="00DA4526"/>
    <w:rsid w:val="00DA6B1B"/>
    <w:rsid w:val="00DA7C1E"/>
    <w:rsid w:val="00DB37C0"/>
    <w:rsid w:val="00DC1334"/>
    <w:rsid w:val="00DD5EA1"/>
    <w:rsid w:val="00DE0236"/>
    <w:rsid w:val="00DE2A08"/>
    <w:rsid w:val="00DE2B4D"/>
    <w:rsid w:val="00DE46EF"/>
    <w:rsid w:val="00DE538D"/>
    <w:rsid w:val="00DE7D7D"/>
    <w:rsid w:val="00E00E44"/>
    <w:rsid w:val="00E01570"/>
    <w:rsid w:val="00E021ED"/>
    <w:rsid w:val="00E049A8"/>
    <w:rsid w:val="00E06B92"/>
    <w:rsid w:val="00E12ECB"/>
    <w:rsid w:val="00E1301C"/>
    <w:rsid w:val="00E1451F"/>
    <w:rsid w:val="00E15A72"/>
    <w:rsid w:val="00E15E28"/>
    <w:rsid w:val="00E16577"/>
    <w:rsid w:val="00E172B0"/>
    <w:rsid w:val="00E26DBE"/>
    <w:rsid w:val="00E36051"/>
    <w:rsid w:val="00E422F8"/>
    <w:rsid w:val="00E45115"/>
    <w:rsid w:val="00E502A8"/>
    <w:rsid w:val="00E544FA"/>
    <w:rsid w:val="00E55E83"/>
    <w:rsid w:val="00E5792E"/>
    <w:rsid w:val="00E6077C"/>
    <w:rsid w:val="00E62F6C"/>
    <w:rsid w:val="00E65E19"/>
    <w:rsid w:val="00E65F25"/>
    <w:rsid w:val="00E6618E"/>
    <w:rsid w:val="00E77436"/>
    <w:rsid w:val="00E82C8E"/>
    <w:rsid w:val="00E87CFA"/>
    <w:rsid w:val="00E93D77"/>
    <w:rsid w:val="00E95264"/>
    <w:rsid w:val="00EA2172"/>
    <w:rsid w:val="00EA2DC1"/>
    <w:rsid w:val="00EA4243"/>
    <w:rsid w:val="00EA5965"/>
    <w:rsid w:val="00EC1435"/>
    <w:rsid w:val="00EC5571"/>
    <w:rsid w:val="00ED0E8F"/>
    <w:rsid w:val="00ED384A"/>
    <w:rsid w:val="00EE1504"/>
    <w:rsid w:val="00EE349F"/>
    <w:rsid w:val="00EE3B5B"/>
    <w:rsid w:val="00EE4CC9"/>
    <w:rsid w:val="00EF4800"/>
    <w:rsid w:val="00EF5CE8"/>
    <w:rsid w:val="00EF674A"/>
    <w:rsid w:val="00F00883"/>
    <w:rsid w:val="00F00A3D"/>
    <w:rsid w:val="00F17CA4"/>
    <w:rsid w:val="00F20B7B"/>
    <w:rsid w:val="00F24DDD"/>
    <w:rsid w:val="00F2770B"/>
    <w:rsid w:val="00F34DDA"/>
    <w:rsid w:val="00F45345"/>
    <w:rsid w:val="00F53719"/>
    <w:rsid w:val="00F549A3"/>
    <w:rsid w:val="00F55CBF"/>
    <w:rsid w:val="00F568F0"/>
    <w:rsid w:val="00F72B10"/>
    <w:rsid w:val="00F750CA"/>
    <w:rsid w:val="00F77359"/>
    <w:rsid w:val="00F86A73"/>
    <w:rsid w:val="00FA58DA"/>
    <w:rsid w:val="00FC345B"/>
    <w:rsid w:val="00FC5C97"/>
    <w:rsid w:val="00FC60C8"/>
    <w:rsid w:val="00FD4E37"/>
    <w:rsid w:val="00FF0119"/>
    <w:rsid w:val="00FF2C37"/>
    <w:rsid w:val="01D3641C"/>
    <w:rsid w:val="046027B8"/>
    <w:rsid w:val="0A1B121B"/>
    <w:rsid w:val="1A3D7162"/>
    <w:rsid w:val="1FF97247"/>
    <w:rsid w:val="252541FE"/>
    <w:rsid w:val="2D533A4A"/>
    <w:rsid w:val="2FA06599"/>
    <w:rsid w:val="33B47313"/>
    <w:rsid w:val="35C532B8"/>
    <w:rsid w:val="39126648"/>
    <w:rsid w:val="3CE07862"/>
    <w:rsid w:val="3FC11C36"/>
    <w:rsid w:val="4285742F"/>
    <w:rsid w:val="42DD32E6"/>
    <w:rsid w:val="45CB1362"/>
    <w:rsid w:val="47743813"/>
    <w:rsid w:val="4B1762A2"/>
    <w:rsid w:val="4BF71B25"/>
    <w:rsid w:val="4C443552"/>
    <w:rsid w:val="538E5817"/>
    <w:rsid w:val="53C80629"/>
    <w:rsid w:val="53D64D18"/>
    <w:rsid w:val="541B30AC"/>
    <w:rsid w:val="553F5DFC"/>
    <w:rsid w:val="597B67EF"/>
    <w:rsid w:val="5C69536C"/>
    <w:rsid w:val="5C7474E7"/>
    <w:rsid w:val="5F965DEA"/>
    <w:rsid w:val="611265B6"/>
    <w:rsid w:val="650506BA"/>
    <w:rsid w:val="6D017ACA"/>
    <w:rsid w:val="6F3373EA"/>
    <w:rsid w:val="71CC7543"/>
    <w:rsid w:val="75C46DC3"/>
    <w:rsid w:val="7A152BEE"/>
    <w:rsid w:val="7BBF5CC3"/>
    <w:rsid w:val="7E1E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47"/>
    <w:qFormat/>
    <w:uiPriority w:val="0"/>
    <w:pPr>
      <w:outlineLvl w:val="5"/>
    </w:pPr>
  </w:style>
  <w:style w:type="paragraph" w:styleId="10">
    <w:name w:val="heading 7"/>
    <w:basedOn w:val="9"/>
    <w:next w:val="1"/>
    <w:link w:val="146"/>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3">
    <w:name w:val="Default Paragraph Font"/>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30">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1">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2">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5"/>
    <w:qFormat/>
    <w:uiPriority w:val="0"/>
    <w:pPr>
      <w:ind w:left="1702"/>
    </w:pPr>
  </w:style>
  <w:style w:type="paragraph" w:styleId="36">
    <w:name w:val="toc 8"/>
    <w:basedOn w:val="22"/>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3"/>
    <w:qFormat/>
    <w:uiPriority w:val="0"/>
    <w:pPr>
      <w:ind w:left="1418"/>
    </w:pPr>
  </w:style>
  <w:style w:type="paragraph" w:styleId="44">
    <w:name w:val="table of figures"/>
    <w:basedOn w:val="22"/>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1"/>
    <w:next w:val="31"/>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3"/>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5"/>
    <w:link w:val="135"/>
    <w:qFormat/>
    <w:uiPriority w:val="0"/>
  </w:style>
  <w:style w:type="paragraph" w:customStyle="1" w:styleId="88">
    <w:name w:val="B2"/>
    <w:basedOn w:val="14"/>
    <w:qFormat/>
    <w:uiPriority w:val="0"/>
  </w:style>
  <w:style w:type="paragraph" w:customStyle="1" w:styleId="89">
    <w:name w:val="B3"/>
    <w:basedOn w:val="13"/>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3"/>
    <w:next w:val="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30"/>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8"/>
    <w:next w:val="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2"/>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1"/>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10"/>
    <w:qFormat/>
    <w:uiPriority w:val="0"/>
    <w:rPr>
      <w:rFonts w:ascii="Arial" w:hAnsi="Arial" w:eastAsia="Times New Roman"/>
      <w:lang w:val="en-GB" w:eastAsia="en-GB"/>
    </w:rPr>
  </w:style>
  <w:style w:type="character" w:customStyle="1" w:styleId="147">
    <w:name w:val="标题 6 字符"/>
    <w:basedOn w:val="53"/>
    <w:link w:val="8"/>
    <w:qFormat/>
    <w:uiPriority w:val="0"/>
    <w:rPr>
      <w:rFonts w:ascii="Arial" w:hAnsi="Arial" w:eastAsia="Times New Roman"/>
      <w:lang w:val="en-GB" w:eastAsia="en-GB"/>
    </w:rPr>
  </w:style>
  <w:style w:type="paragraph" w:customStyle="1" w:styleId="148">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49">
    <w:name w:val="修订2"/>
    <w:hidden/>
    <w:unhideWhenUsed/>
    <w:qFormat/>
    <w:uiPriority w:val="99"/>
    <w:rPr>
      <w:rFonts w:ascii="Times New Roman" w:hAnsi="Times New Roman" w:eastAsia="Times New Roman" w:cs="Times New Roman"/>
      <w:lang w:val="en-GB" w:eastAsia="en-GB" w:bidi="ar-SA"/>
    </w:rPr>
  </w:style>
  <w:style w:type="character" w:customStyle="1" w:styleId="150">
    <w:name w:val="Unresolved Mention"/>
    <w:basedOn w:val="53"/>
    <w:semiHidden/>
    <w:unhideWhenUsed/>
    <w:qFormat/>
    <w:uiPriority w:val="99"/>
    <w:rPr>
      <w:color w:val="605E5C"/>
      <w:shd w:val="clear" w:color="auto" w:fill="E1DFDD"/>
    </w:rPr>
  </w:style>
  <w:style w:type="paragraph" w:customStyle="1" w:styleId="151">
    <w:name w:val="Revision"/>
    <w:hidden/>
    <w:unhideWhenUsed/>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12</Pages>
  <Words>5063</Words>
  <Characters>28864</Characters>
  <Lines>240</Lines>
  <Paragraphs>67</Paragraphs>
  <TotalTime>0</TotalTime>
  <ScaleCrop>false</ScaleCrop>
  <LinksUpToDate>false</LinksUpToDate>
  <CharactersWithSpaces>33860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董旭菲</cp:lastModifiedBy>
  <dcterms:modified xsi:type="dcterms:W3CDTF">2024-12-03T08:53:37Z</dcterms:modified>
  <dc:title>Status Report to TSG</dc:title>
  <cp:revision>168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11BBABE886B44FB3B96A5042B4375776</vt:lpwstr>
  </property>
</Properties>
</file>